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5010" w14:textId="55373056" w:rsidR="00967D35" w:rsidRPr="00C82823" w:rsidRDefault="008458E6" w:rsidP="00C82823">
      <w:pPr>
        <w:pStyle w:val="UMTytu1"/>
        <w:spacing w:after="0" w:line="276" w:lineRule="auto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Zarządzenie nr</w:t>
      </w:r>
      <w:r w:rsidR="009F7C95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ORG.0050</w:t>
      </w:r>
      <w:r w:rsidR="00602EF1" w:rsidRPr="00C82823">
        <w:rPr>
          <w:rStyle w:val="Domylnaczcionkaakapitu1"/>
          <w:rFonts w:ascii="Arial" w:hAnsi="Arial"/>
          <w:color w:val="000000"/>
          <w:sz w:val="28"/>
          <w:szCs w:val="28"/>
        </w:rPr>
        <w:t>. 16.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2024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br/>
      </w:r>
      <w:r w:rsidR="009F7C95" w:rsidRPr="00C82823">
        <w:rPr>
          <w:rStyle w:val="Domylnaczcionkaakapitu1"/>
          <w:rFonts w:ascii="Arial" w:hAnsi="Arial"/>
          <w:color w:val="000000"/>
          <w:sz w:val="28"/>
          <w:szCs w:val="28"/>
        </w:rPr>
        <w:t>Wójta Gminy Suszec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br/>
        <w:t>z dnia</w:t>
      </w:r>
      <w:r w:rsidR="00602EF1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22.10.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2024 r.</w:t>
      </w:r>
    </w:p>
    <w:p w14:paraId="7E364203" w14:textId="70918333" w:rsidR="00967D35" w:rsidRPr="00C82823" w:rsidRDefault="008458E6" w:rsidP="00C82823">
      <w:pPr>
        <w:pStyle w:val="UMTytu2"/>
        <w:spacing w:after="0" w:line="276" w:lineRule="auto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w sprawie ustalenia wewnętrznej procedury dok</w:t>
      </w:r>
      <w:r w:rsidR="00306C59" w:rsidRPr="00C82823">
        <w:rPr>
          <w:rStyle w:val="Domylnaczcionkaakapitu1"/>
          <w:rFonts w:ascii="Arial" w:hAnsi="Arial"/>
          <w:color w:val="000000"/>
          <w:sz w:val="28"/>
          <w:szCs w:val="28"/>
        </w:rPr>
        <w:t>onywania zgłoszeń naruszeń praw</w:t>
      </w:r>
      <w:r w:rsidR="00730AF9" w:rsidRPr="00C82823">
        <w:rPr>
          <w:rStyle w:val="Domylnaczcionkaakapitu1"/>
          <w:rFonts w:ascii="Arial" w:hAnsi="Arial"/>
          <w:color w:val="000000"/>
          <w:sz w:val="28"/>
          <w:szCs w:val="28"/>
        </w:rPr>
        <w:t>a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  i podejmowania działań następczych</w:t>
      </w:r>
    </w:p>
    <w:p w14:paraId="028F62E2" w14:textId="77777777" w:rsidR="00967D35" w:rsidRPr="00C82823" w:rsidRDefault="00967D35" w:rsidP="00C82823">
      <w:pPr>
        <w:pStyle w:val="UMTretekstu"/>
        <w:spacing w:after="0" w:line="276" w:lineRule="auto"/>
        <w:jc w:val="left"/>
        <w:rPr>
          <w:rFonts w:ascii="Arial" w:hAnsi="Arial"/>
          <w:color w:val="000000"/>
          <w:sz w:val="28"/>
          <w:szCs w:val="28"/>
        </w:rPr>
      </w:pPr>
    </w:p>
    <w:p w14:paraId="51D119E5" w14:textId="77777777" w:rsidR="00967D35" w:rsidRPr="00C82823" w:rsidRDefault="00967D35" w:rsidP="00C82823">
      <w:pPr>
        <w:pStyle w:val="UMTretekstu"/>
        <w:spacing w:after="0" w:line="276" w:lineRule="auto"/>
        <w:jc w:val="left"/>
        <w:rPr>
          <w:rFonts w:ascii="Arial" w:hAnsi="Arial"/>
          <w:color w:val="000000"/>
          <w:sz w:val="28"/>
          <w:szCs w:val="28"/>
        </w:rPr>
      </w:pPr>
    </w:p>
    <w:p w14:paraId="5DDB3CF6" w14:textId="3395313B" w:rsidR="00967D35" w:rsidRPr="00C82823" w:rsidRDefault="008458E6" w:rsidP="00C82823">
      <w:pPr>
        <w:pStyle w:val="UMTretekstu"/>
        <w:spacing w:after="0" w:line="276" w:lineRule="auto"/>
        <w:jc w:val="left"/>
        <w:rPr>
          <w:rStyle w:val="Domylnaczcionkaakapitu1"/>
          <w:rFonts w:ascii="Arial" w:hAnsi="Arial"/>
          <w:color w:val="000000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Na podstawie art. 30 ust. 1 ustawy</w:t>
      </w:r>
      <w:r w:rsidRPr="00C82823">
        <w:rPr>
          <w:rStyle w:val="Domylnaczcionkaakapitu1"/>
          <w:rFonts w:ascii="Arial" w:eastAsia="Times New Roman" w:hAnsi="Arial"/>
          <w:color w:val="000000"/>
          <w:sz w:val="28"/>
          <w:szCs w:val="28"/>
        </w:rPr>
        <w:t xml:space="preserve">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z dnia 8 marca 1990 r. o samo</w:t>
      </w:r>
      <w:r w:rsidRPr="00C82823">
        <w:rPr>
          <w:rFonts w:ascii="Arial" w:hAnsi="Arial"/>
          <w:color w:val="000000"/>
          <w:sz w:val="28"/>
          <w:szCs w:val="28"/>
        </w:rPr>
        <w:t>rządzie gminnym (</w:t>
      </w:r>
      <w:proofErr w:type="spellStart"/>
      <w:r w:rsidR="008B150B" w:rsidRPr="00C82823">
        <w:rPr>
          <w:rFonts w:ascii="Arial" w:hAnsi="Arial"/>
          <w:color w:val="000000"/>
          <w:sz w:val="28"/>
          <w:szCs w:val="28"/>
        </w:rPr>
        <w:t>t.j</w:t>
      </w:r>
      <w:proofErr w:type="spellEnd"/>
      <w:r w:rsidR="008B150B" w:rsidRPr="00C82823">
        <w:rPr>
          <w:rFonts w:ascii="Arial" w:hAnsi="Arial"/>
          <w:color w:val="000000"/>
          <w:sz w:val="28"/>
          <w:szCs w:val="28"/>
        </w:rPr>
        <w:t xml:space="preserve">. </w:t>
      </w:r>
      <w:r w:rsidRPr="00C82823">
        <w:rPr>
          <w:rFonts w:ascii="Arial" w:hAnsi="Arial"/>
          <w:color w:val="000000"/>
          <w:sz w:val="28"/>
          <w:szCs w:val="28"/>
        </w:rPr>
        <w:t>Dz. U. z 2024</w:t>
      </w:r>
      <w:r w:rsidR="008B150B" w:rsidRPr="00C82823">
        <w:rPr>
          <w:rFonts w:ascii="Arial" w:hAnsi="Arial"/>
          <w:color w:val="000000"/>
          <w:sz w:val="28"/>
          <w:szCs w:val="28"/>
        </w:rPr>
        <w:t xml:space="preserve"> r.</w:t>
      </w:r>
      <w:r w:rsidR="00602EF1" w:rsidRPr="00C82823">
        <w:rPr>
          <w:rFonts w:ascii="Arial" w:hAnsi="Arial"/>
          <w:color w:val="000000"/>
          <w:sz w:val="28"/>
          <w:szCs w:val="28"/>
        </w:rPr>
        <w:t>, poz. 1465</w:t>
      </w:r>
      <w:r w:rsidR="008B150B" w:rsidRPr="00C82823">
        <w:rPr>
          <w:rFonts w:ascii="Arial" w:hAnsi="Arial"/>
          <w:color w:val="000000"/>
          <w:sz w:val="28"/>
          <w:szCs w:val="28"/>
        </w:rPr>
        <w:t>)</w:t>
      </w:r>
      <w:r w:rsidRPr="00C82823">
        <w:rPr>
          <w:rFonts w:ascii="Arial" w:hAnsi="Arial"/>
          <w:color w:val="000000"/>
          <w:sz w:val="28"/>
          <w:szCs w:val="28"/>
        </w:rPr>
        <w:t xml:space="preserve"> w związku z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art. 24 ust. 1 ustawy z dnia 14 czerwca 2024 r. o ochronie sygnalistów  (Dz. U.</w:t>
      </w:r>
      <w:r w:rsidR="008B150B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z 2024 r.,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poz. 928)</w:t>
      </w:r>
      <w:r w:rsidR="004D76D4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, </w:t>
      </w:r>
    </w:p>
    <w:p w14:paraId="2B07738B" w14:textId="77777777" w:rsidR="004D76D4" w:rsidRPr="00C82823" w:rsidRDefault="004D76D4" w:rsidP="00C82823">
      <w:pPr>
        <w:pStyle w:val="UMTretekstu"/>
        <w:spacing w:after="0" w:line="276" w:lineRule="auto"/>
        <w:jc w:val="left"/>
        <w:rPr>
          <w:rStyle w:val="Domylnaczcionkaakapitu1"/>
          <w:rFonts w:ascii="Arial" w:hAnsi="Arial"/>
          <w:color w:val="000000"/>
          <w:sz w:val="28"/>
          <w:szCs w:val="28"/>
        </w:rPr>
      </w:pPr>
    </w:p>
    <w:p w14:paraId="0C4351E9" w14:textId="484E9E20" w:rsidR="004D76D4" w:rsidRPr="00C82823" w:rsidRDefault="004D76D4" w:rsidP="00C82823">
      <w:pPr>
        <w:pStyle w:val="UMTretekstu"/>
        <w:spacing w:after="0" w:line="276" w:lineRule="auto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Zarządzam, co następuje</w:t>
      </w:r>
    </w:p>
    <w:p w14:paraId="3EBE80E2" w14:textId="77777777" w:rsidR="00967D35" w:rsidRPr="00C82823" w:rsidRDefault="00967D35" w:rsidP="00C82823">
      <w:pPr>
        <w:pStyle w:val="UMTretekstu"/>
        <w:spacing w:after="0" w:line="276" w:lineRule="auto"/>
        <w:jc w:val="left"/>
        <w:rPr>
          <w:rFonts w:ascii="Arial" w:hAnsi="Arial"/>
          <w:color w:val="000000"/>
          <w:sz w:val="28"/>
          <w:szCs w:val="28"/>
        </w:rPr>
      </w:pPr>
    </w:p>
    <w:p w14:paraId="2D633DF0" w14:textId="77777777" w:rsidR="00967D35" w:rsidRPr="00C82823" w:rsidRDefault="008458E6" w:rsidP="00C82823">
      <w:pPr>
        <w:pStyle w:val="UMTresctekstu"/>
        <w:spacing w:after="0" w:line="276" w:lineRule="auto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1</w:t>
      </w:r>
    </w:p>
    <w:p w14:paraId="534BDFE0" w14:textId="5D58FC09" w:rsidR="00967D35" w:rsidRPr="00C82823" w:rsidRDefault="008458E6" w:rsidP="00C82823">
      <w:pPr>
        <w:pStyle w:val="UMTretekstu"/>
        <w:spacing w:after="0" w:line="276" w:lineRule="auto"/>
        <w:ind w:firstLine="0"/>
        <w:jc w:val="left"/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ab/>
        <w:t>Po konsultacji z</w:t>
      </w:r>
      <w:r w:rsidR="00B2100D" w:rsidRPr="00C82823">
        <w:rPr>
          <w:rFonts w:ascii="Arial" w:hAnsi="Arial"/>
          <w:color w:val="000000"/>
          <w:sz w:val="28"/>
          <w:szCs w:val="28"/>
        </w:rPr>
        <w:t xml:space="preserve"> </w:t>
      </w:r>
      <w:r w:rsidRPr="00C82823">
        <w:rPr>
          <w:rFonts w:ascii="Arial" w:hAnsi="Arial"/>
          <w:color w:val="000000"/>
          <w:sz w:val="28"/>
          <w:szCs w:val="28"/>
        </w:rPr>
        <w:t>przedstawicielami osób świadczących pracę</w:t>
      </w:r>
      <w:r w:rsidR="00B2100D" w:rsidRPr="00C82823">
        <w:rPr>
          <w:rFonts w:ascii="Arial" w:hAnsi="Arial"/>
          <w:color w:val="000000"/>
          <w:sz w:val="28"/>
          <w:szCs w:val="28"/>
        </w:rPr>
        <w:t xml:space="preserve"> w Urzędzie Gminy</w:t>
      </w:r>
      <w:r w:rsidRPr="00C82823">
        <w:rPr>
          <w:rFonts w:ascii="Arial" w:hAnsi="Arial"/>
          <w:color w:val="000000"/>
          <w:sz w:val="28"/>
          <w:szCs w:val="28"/>
        </w:rPr>
        <w:t xml:space="preserve">, ustalam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wewnętrzną procedurę dokonywania zgłoszeń naruszeń prawa i podejmowania działań następczych</w:t>
      </w:r>
      <w:r w:rsidRPr="00C82823">
        <w:rPr>
          <w:rFonts w:ascii="Arial" w:hAnsi="Arial"/>
          <w:color w:val="000000"/>
          <w:sz w:val="28"/>
          <w:szCs w:val="28"/>
        </w:rPr>
        <w:t>, w brzmieniu określonym w załączniku nr 1.</w:t>
      </w:r>
    </w:p>
    <w:p w14:paraId="20D87D5A" w14:textId="77777777" w:rsidR="00967D35" w:rsidRPr="00C82823" w:rsidRDefault="00967D35" w:rsidP="00C82823">
      <w:pPr>
        <w:pStyle w:val="UMnr"/>
        <w:tabs>
          <w:tab w:val="left" w:pos="0"/>
        </w:tabs>
        <w:spacing w:before="0" w:after="0"/>
        <w:jc w:val="left"/>
        <w:rPr>
          <w:rFonts w:ascii="Arial" w:hAnsi="Arial"/>
          <w:color w:val="000000"/>
          <w:sz w:val="28"/>
          <w:szCs w:val="28"/>
        </w:rPr>
      </w:pPr>
    </w:p>
    <w:p w14:paraId="2C4DAB88" w14:textId="77777777" w:rsidR="00967D35" w:rsidRPr="00C82823" w:rsidRDefault="008458E6" w:rsidP="00C82823">
      <w:pPr>
        <w:pStyle w:val="UMTresctekstu"/>
        <w:spacing w:after="0" w:line="276" w:lineRule="auto"/>
        <w:ind w:left="283" w:hanging="283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2</w:t>
      </w:r>
    </w:p>
    <w:p w14:paraId="3ABA3EF9" w14:textId="1DCE7433" w:rsidR="00967D35" w:rsidRPr="00C82823" w:rsidRDefault="008B150B" w:rsidP="00C82823">
      <w:pPr>
        <w:pStyle w:val="UMTretekstu"/>
        <w:spacing w:after="0" w:line="276" w:lineRule="auto"/>
        <w:ind w:left="720" w:firstLine="0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Zarządzenie podlega podaniu do wiadomości osobom wykonującym pracę w Urzędzie Gminy poprzez wyłożenie w sekretariacie w Urzędzie Gminy Suszec.</w:t>
      </w:r>
    </w:p>
    <w:p w14:paraId="4AA85B23" w14:textId="77777777" w:rsidR="00967D35" w:rsidRPr="00C82823" w:rsidRDefault="00967D35" w:rsidP="00C82823">
      <w:pPr>
        <w:pStyle w:val="UMTretekstu"/>
        <w:spacing w:after="0" w:line="276" w:lineRule="auto"/>
        <w:ind w:firstLine="0"/>
        <w:jc w:val="left"/>
        <w:rPr>
          <w:rFonts w:ascii="Arial" w:hAnsi="Arial"/>
          <w:i/>
          <w:iCs/>
          <w:strike/>
          <w:color w:val="000000"/>
          <w:sz w:val="28"/>
          <w:szCs w:val="28"/>
        </w:rPr>
      </w:pPr>
    </w:p>
    <w:p w14:paraId="37BD2D06" w14:textId="77777777" w:rsidR="00967D35" w:rsidRPr="00C82823" w:rsidRDefault="008458E6" w:rsidP="00C82823">
      <w:pPr>
        <w:pStyle w:val="UMTresctekstu"/>
        <w:spacing w:after="0" w:line="276" w:lineRule="auto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3</w:t>
      </w:r>
    </w:p>
    <w:p w14:paraId="6F751AD0" w14:textId="5E49C723" w:rsidR="00967D35" w:rsidRPr="00C82823" w:rsidRDefault="008458E6" w:rsidP="00C82823">
      <w:pPr>
        <w:pStyle w:val="UMTretekstu"/>
        <w:spacing w:after="0" w:line="276" w:lineRule="auto"/>
        <w:ind w:firstLine="0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ab/>
        <w:t xml:space="preserve">Zarządzenie wchodzi w życie po upływie 7 dni od </w:t>
      </w:r>
      <w:r w:rsidR="008B150B" w:rsidRPr="00C82823">
        <w:rPr>
          <w:rFonts w:ascii="Arial" w:hAnsi="Arial"/>
          <w:color w:val="000000"/>
          <w:sz w:val="28"/>
          <w:szCs w:val="28"/>
        </w:rPr>
        <w:t>daty podania go do wiadomości.</w:t>
      </w:r>
    </w:p>
    <w:p w14:paraId="6692D053" w14:textId="77777777" w:rsidR="00967D35" w:rsidRPr="00C82823" w:rsidRDefault="00967D35" w:rsidP="00C82823">
      <w:pPr>
        <w:pStyle w:val="UMTretekstu"/>
        <w:spacing w:after="0" w:line="276" w:lineRule="auto"/>
        <w:ind w:firstLine="0"/>
        <w:jc w:val="left"/>
        <w:rPr>
          <w:rFonts w:ascii="Arial" w:hAnsi="Arial"/>
          <w:color w:val="000000"/>
          <w:sz w:val="28"/>
          <w:szCs w:val="28"/>
        </w:rPr>
      </w:pPr>
    </w:p>
    <w:p w14:paraId="3F49D965" w14:textId="35CAC3C6" w:rsidR="008B150B" w:rsidRPr="00C82823" w:rsidRDefault="008B150B" w:rsidP="00C82823">
      <w:pPr>
        <w:pStyle w:val="UMTresctekstu"/>
        <w:spacing w:after="0" w:line="276" w:lineRule="auto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4</w:t>
      </w:r>
    </w:p>
    <w:p w14:paraId="294EE562" w14:textId="7FC50086" w:rsidR="00967D35" w:rsidRPr="00C82823" w:rsidRDefault="008B150B" w:rsidP="00C82823">
      <w:pPr>
        <w:pStyle w:val="UMTretekstu"/>
        <w:spacing w:after="0" w:line="276" w:lineRule="auto"/>
        <w:ind w:firstLine="720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Wykonanie zarządzenia powierzam Sekretarzowi Gminy Suszec.</w:t>
      </w:r>
    </w:p>
    <w:p w14:paraId="52C2A349" w14:textId="77777777" w:rsidR="00967D35" w:rsidRPr="00C82823" w:rsidRDefault="008458E6" w:rsidP="00C82823">
      <w:pPr>
        <w:pStyle w:val="UMTretekstu"/>
        <w:spacing w:after="0" w:line="276" w:lineRule="auto"/>
        <w:ind w:firstLine="0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sz w:val="28"/>
          <w:szCs w:val="28"/>
        </w:rPr>
        <w:br w:type="page"/>
      </w:r>
    </w:p>
    <w:p w14:paraId="0FFF1AB0" w14:textId="77777777" w:rsidR="00967D35" w:rsidRPr="00C82823" w:rsidRDefault="00967D35" w:rsidP="00C82823">
      <w:pPr>
        <w:pStyle w:val="UMTretekstu"/>
        <w:spacing w:after="0" w:line="276" w:lineRule="auto"/>
        <w:ind w:firstLine="0"/>
        <w:jc w:val="left"/>
        <w:rPr>
          <w:rFonts w:ascii="Arial" w:hAnsi="Arial"/>
          <w:color w:val="000000"/>
          <w:sz w:val="28"/>
          <w:szCs w:val="28"/>
        </w:rPr>
      </w:pPr>
    </w:p>
    <w:p w14:paraId="48AF8C62" w14:textId="78C3B910" w:rsidR="00967D35" w:rsidRPr="00C82823" w:rsidRDefault="008458E6" w:rsidP="00C82823">
      <w:pPr>
        <w:pStyle w:val="UMTytul1"/>
        <w:spacing w:before="0" w:after="0" w:line="240" w:lineRule="auto"/>
        <w:jc w:val="left"/>
        <w:rPr>
          <w:rFonts w:ascii="Arial" w:hAnsi="Arial"/>
          <w:b w:val="0"/>
          <w:color w:val="000000"/>
          <w:szCs w:val="28"/>
        </w:rPr>
      </w:pPr>
      <w:r w:rsidRPr="00C82823">
        <w:rPr>
          <w:rFonts w:ascii="Arial" w:hAnsi="Arial"/>
          <w:b w:val="0"/>
          <w:color w:val="000000"/>
          <w:szCs w:val="28"/>
        </w:rPr>
        <w:t>Załącznik nr 1 do zarządzenia</w:t>
      </w:r>
      <w:r w:rsidR="00730AF9" w:rsidRPr="00C82823">
        <w:rPr>
          <w:rFonts w:ascii="Arial" w:hAnsi="Arial"/>
          <w:b w:val="0"/>
          <w:color w:val="000000"/>
          <w:szCs w:val="28"/>
        </w:rPr>
        <w:t xml:space="preserve"> ORG. 0050</w:t>
      </w:r>
      <w:r w:rsidR="00090E9B" w:rsidRPr="00C82823">
        <w:rPr>
          <w:rFonts w:ascii="Arial" w:hAnsi="Arial"/>
          <w:b w:val="0"/>
          <w:color w:val="000000"/>
          <w:szCs w:val="28"/>
        </w:rPr>
        <w:t>. 16.</w:t>
      </w:r>
      <w:r w:rsidR="009F7C95" w:rsidRPr="00C82823">
        <w:rPr>
          <w:rFonts w:ascii="Arial" w:hAnsi="Arial"/>
          <w:b w:val="0"/>
          <w:color w:val="000000"/>
          <w:szCs w:val="28"/>
        </w:rPr>
        <w:t>2024</w:t>
      </w:r>
    </w:p>
    <w:p w14:paraId="079F99AB" w14:textId="0FE91ED7" w:rsidR="00090E9B" w:rsidRPr="00C82823" w:rsidRDefault="00090E9B" w:rsidP="00C82823">
      <w:pPr>
        <w:pStyle w:val="UMTytul1"/>
        <w:spacing w:before="0" w:after="0" w:line="240" w:lineRule="auto"/>
        <w:jc w:val="left"/>
        <w:rPr>
          <w:rFonts w:ascii="Arial" w:hAnsi="Arial"/>
          <w:b w:val="0"/>
          <w:color w:val="000000"/>
          <w:szCs w:val="28"/>
        </w:rPr>
      </w:pPr>
      <w:r w:rsidRPr="00C82823">
        <w:rPr>
          <w:rFonts w:ascii="Arial" w:hAnsi="Arial"/>
          <w:b w:val="0"/>
          <w:color w:val="000000"/>
          <w:szCs w:val="28"/>
        </w:rPr>
        <w:t>z dnia 22.10.2024r.</w:t>
      </w:r>
    </w:p>
    <w:p w14:paraId="62D1E659" w14:textId="77777777" w:rsidR="0058149E" w:rsidRPr="00C82823" w:rsidRDefault="0058149E" w:rsidP="00C82823">
      <w:pPr>
        <w:pStyle w:val="UMTytu2"/>
        <w:spacing w:after="0"/>
        <w:jc w:val="left"/>
        <w:rPr>
          <w:rFonts w:ascii="Arial" w:hAnsi="Arial"/>
          <w:color w:val="000000"/>
          <w:sz w:val="28"/>
          <w:szCs w:val="28"/>
        </w:rPr>
      </w:pPr>
    </w:p>
    <w:p w14:paraId="28CE06EF" w14:textId="77777777" w:rsidR="00967D35" w:rsidRPr="00C82823" w:rsidRDefault="008458E6" w:rsidP="00C82823">
      <w:pPr>
        <w:pStyle w:val="UMTytu2"/>
        <w:spacing w:after="0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Wewnętrzna procedura dokonywania zgłoszeń naruszeń prawa</w:t>
      </w:r>
    </w:p>
    <w:p w14:paraId="4D679D33" w14:textId="2E510465" w:rsidR="0058149E" w:rsidRDefault="008458E6" w:rsidP="00C82823">
      <w:pPr>
        <w:pStyle w:val="UMTytu2"/>
        <w:spacing w:after="0"/>
        <w:jc w:val="left"/>
        <w:rPr>
          <w:rStyle w:val="Domylnaczcionkaakapitu1"/>
          <w:rFonts w:ascii="Arial" w:hAnsi="Arial"/>
          <w:color w:val="000000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i podejmowania działań następczyc</w:t>
      </w:r>
      <w:r w:rsidR="00C82823">
        <w:rPr>
          <w:rStyle w:val="Domylnaczcionkaakapitu1"/>
          <w:rFonts w:ascii="Arial" w:hAnsi="Arial"/>
          <w:color w:val="000000"/>
          <w:sz w:val="28"/>
          <w:szCs w:val="28"/>
        </w:rPr>
        <w:t>h</w:t>
      </w:r>
    </w:p>
    <w:p w14:paraId="45D39C9D" w14:textId="77777777" w:rsidR="00C82823" w:rsidRPr="00C82823" w:rsidRDefault="00C82823" w:rsidP="00C82823">
      <w:pPr>
        <w:pStyle w:val="UMTytu2"/>
        <w:spacing w:after="0"/>
        <w:jc w:val="left"/>
        <w:rPr>
          <w:rFonts w:ascii="Arial" w:hAnsi="Arial"/>
          <w:sz w:val="28"/>
          <w:szCs w:val="28"/>
        </w:rPr>
      </w:pPr>
    </w:p>
    <w:p w14:paraId="71A61F52" w14:textId="1BA55279" w:rsidR="00967D35" w:rsidRPr="00C82823" w:rsidRDefault="008458E6" w:rsidP="00C82823">
      <w:pPr>
        <w:pStyle w:val="UMTytulpodrozdzialu"/>
        <w:spacing w:before="0"/>
        <w:jc w:val="left"/>
        <w:rPr>
          <w:rFonts w:cs="Arial"/>
          <w:color w:val="000000"/>
          <w:sz w:val="28"/>
          <w:szCs w:val="28"/>
        </w:rPr>
      </w:pPr>
      <w:r w:rsidRPr="00C82823">
        <w:rPr>
          <w:rFonts w:cs="Arial"/>
          <w:i/>
          <w:iCs/>
          <w:color w:val="000000"/>
          <w:sz w:val="28"/>
          <w:szCs w:val="28"/>
        </w:rPr>
        <w:t>Słownik pojęć</w:t>
      </w:r>
    </w:p>
    <w:p w14:paraId="0D0C7398" w14:textId="77777777" w:rsidR="00967D35" w:rsidRPr="00C82823" w:rsidRDefault="008458E6" w:rsidP="00C82823">
      <w:pPr>
        <w:pStyle w:val="UMTresctekstu"/>
        <w:spacing w:after="0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1</w:t>
      </w:r>
    </w:p>
    <w:p w14:paraId="31BB49CA" w14:textId="3059AA86" w:rsidR="00967D35" w:rsidRPr="00C82823" w:rsidRDefault="008458E6" w:rsidP="00C82823">
      <w:pPr>
        <w:pStyle w:val="UMTresctekstu"/>
        <w:spacing w:after="0"/>
        <w:ind w:firstLine="0"/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Przez użyte – w </w:t>
      </w:r>
      <w:r w:rsidRPr="00C82823">
        <w:rPr>
          <w:rStyle w:val="Domylnaczcionkaakapitu1"/>
          <w:rFonts w:ascii="Arial" w:hAnsi="Arial"/>
          <w:i/>
          <w:color w:val="000000"/>
          <w:sz w:val="28"/>
          <w:szCs w:val="28"/>
        </w:rPr>
        <w:t>wewnętrznej procedurze dokonywania zgłoszeń naruszeń prawa</w:t>
      </w:r>
      <w:r w:rsidR="00782B5C" w:rsidRPr="00C82823">
        <w:rPr>
          <w:rStyle w:val="Domylnaczcionkaakapitu1"/>
          <w:rFonts w:ascii="Arial" w:hAnsi="Arial"/>
          <w:i/>
          <w:color w:val="000000"/>
          <w:sz w:val="28"/>
          <w:szCs w:val="28"/>
        </w:rPr>
        <w:t xml:space="preserve"> </w:t>
      </w:r>
      <w:r w:rsidRPr="00C82823">
        <w:rPr>
          <w:rStyle w:val="Domylnaczcionkaakapitu1"/>
          <w:rFonts w:ascii="Arial" w:hAnsi="Arial"/>
          <w:i/>
          <w:color w:val="000000"/>
          <w:sz w:val="28"/>
          <w:szCs w:val="28"/>
        </w:rPr>
        <w:t xml:space="preserve">i podejmowania działań następczych,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zwaną dalej wewnętrzną procedurą – </w:t>
      </w:r>
      <w:r w:rsidRPr="00C82823">
        <w:rPr>
          <w:rFonts w:ascii="Arial" w:hAnsi="Arial"/>
          <w:color w:val="000000"/>
          <w:sz w:val="28"/>
          <w:szCs w:val="28"/>
        </w:rPr>
        <w:t>określenia rozumie się:</w:t>
      </w:r>
    </w:p>
    <w:p w14:paraId="790A8D5E" w14:textId="77777777" w:rsidR="00967D35" w:rsidRPr="00C82823" w:rsidRDefault="008458E6" w:rsidP="00C82823">
      <w:pPr>
        <w:pStyle w:val="UMTresctekstu"/>
        <w:numPr>
          <w:ilvl w:val="0"/>
          <w:numId w:val="3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anonim – zgłoszenie dokonane przez osobę, co do której nie jest możliwa identyfikacja tożsamości;</w:t>
      </w:r>
    </w:p>
    <w:p w14:paraId="24DE37D3" w14:textId="77777777" w:rsidR="00967D35" w:rsidRPr="00C82823" w:rsidRDefault="008458E6" w:rsidP="00C82823">
      <w:pPr>
        <w:pStyle w:val="UMTresctekstu"/>
        <w:numPr>
          <w:ilvl w:val="0"/>
          <w:numId w:val="45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działanie odwetowe – bezpośrednie lub pośrednie działanie lub zaniechanie w kontekście 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7C106A0C" w14:textId="6D3AB18E" w:rsidR="00967D35" w:rsidRPr="00C82823" w:rsidRDefault="008458E6" w:rsidP="00C82823">
      <w:pPr>
        <w:pStyle w:val="UMTresctekstu"/>
        <w:numPr>
          <w:ilvl w:val="0"/>
          <w:numId w:val="46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działanie następcze – działanie podjęte przez upoważnionego pracownika Urzędu w celu oceny prawdziwości informacji zawartych w zgłoszeniu oraz, w celu przeciwdziałania  naruszeniu prawa będącemu przedmiotem zgłoszenia, w szczególności przez postępowanie wyjaśniające,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wszczęcie kontroli lub postępowania administracyjnego, wniesienie oskarżenia, działanie podejmowane w celu odzyskania środków finansowych lub zamknięcie procedury realizowanej w ramach wewnętrznej procedury;</w:t>
      </w:r>
    </w:p>
    <w:p w14:paraId="1CC14ABE" w14:textId="395EC706" w:rsidR="00967D35" w:rsidRPr="00C82823" w:rsidRDefault="008458E6" w:rsidP="00C82823">
      <w:pPr>
        <w:pStyle w:val="UMTresctekstu"/>
        <w:numPr>
          <w:ilvl w:val="0"/>
          <w:numId w:val="47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informacje o naruszeniu prawa – informacje, w tym uzasadnione podejrzenie dotyczące zaistniałego lub potencjalnego naruszenia prawa, do którego doszło lub prawdopodobnie dojdzie w Urzędzie, w którym sygnalista uczestniczył w procesie rekrutacji lub innych negocjacjach poprzedzających zawarcie umowy, pracuje lub pracował, lub w innym podmiocie prawnym, z którym sygnalista utrzymuje lub utrzymywał kontakt w kontekście związanym z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pracą, lub informację dotyczącą próby ukrycia takiego naruszenia prawa;</w:t>
      </w:r>
    </w:p>
    <w:p w14:paraId="3E5D2295" w14:textId="0A7B60CC" w:rsidR="00967D35" w:rsidRPr="00C82823" w:rsidRDefault="008458E6" w:rsidP="00C82823">
      <w:pPr>
        <w:pStyle w:val="UMTresctekstu"/>
        <w:numPr>
          <w:ilvl w:val="0"/>
          <w:numId w:val="48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informacje zwrotne – informacje na temat planowanych lub podjętych działań następczych i powodów takich działań przekazane sygnaliście;</w:t>
      </w:r>
    </w:p>
    <w:p w14:paraId="16047384" w14:textId="0405F78B" w:rsidR="00967D35" w:rsidRPr="00C82823" w:rsidRDefault="008458E6" w:rsidP="00C82823">
      <w:pPr>
        <w:pStyle w:val="UMTresctekstu"/>
        <w:numPr>
          <w:ilvl w:val="0"/>
          <w:numId w:val="49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kontekst związany z pracą – przeszłe, obecne lub przyszłe działania związane z wykonywaniem pracy na podstawie stosunku pracy lub innego stosunku prawnego stanowiącego podstawę świadczenia pracy lub usług, lub pełnienia funkcji w Urzędzie, lub pełnienia służby, w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ramach których uzyskano informację o naruszeniu prawa oraz istnieje możliwość doświadczenia działań odwetowych;</w:t>
      </w:r>
    </w:p>
    <w:p w14:paraId="43D04A12" w14:textId="77777777" w:rsidR="00967D35" w:rsidRPr="00C82823" w:rsidRDefault="008458E6" w:rsidP="00C82823">
      <w:pPr>
        <w:pStyle w:val="UMTresctekstu"/>
        <w:numPr>
          <w:ilvl w:val="0"/>
          <w:numId w:val="50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naruszenie prawa – działanie lub zaniechanie, które jest niezgodne z prawem lub ma na celu obejście prawa;</w:t>
      </w:r>
    </w:p>
    <w:p w14:paraId="28B67A71" w14:textId="256A072B" w:rsidR="00967D35" w:rsidRPr="00C82823" w:rsidRDefault="008458E6" w:rsidP="00C82823">
      <w:pPr>
        <w:pStyle w:val="UMTresctekstu"/>
        <w:numPr>
          <w:ilvl w:val="0"/>
          <w:numId w:val="51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osoba pomagająca w dokonaniu zgłoszenia – osoba fizyczna, która pomaga sygnaliście w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zgłoszeniu lub ujawnieniu publicznemu w kontekście związanym z pracą i której pomoc nie powinna zostać ujawniona;</w:t>
      </w:r>
    </w:p>
    <w:p w14:paraId="7B841C16" w14:textId="77777777" w:rsidR="00967D35" w:rsidRPr="00C82823" w:rsidRDefault="008458E6" w:rsidP="00C82823">
      <w:pPr>
        <w:pStyle w:val="UMTresctekstu"/>
        <w:numPr>
          <w:ilvl w:val="0"/>
          <w:numId w:val="52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lastRenderedPageBreak/>
        <w:t>osoba, której dotyczy zgłoszenie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14:paraId="16366C6F" w14:textId="2C9C5656" w:rsidR="00967D35" w:rsidRPr="00C82823" w:rsidRDefault="008458E6" w:rsidP="00C82823">
      <w:pPr>
        <w:pStyle w:val="UMTresctekstu"/>
        <w:numPr>
          <w:ilvl w:val="0"/>
          <w:numId w:val="53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osoba powiązana z sygnalistą – osoba fizyczna, która może doświadczyć działań odwetowych,  w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40EA9C4A" w14:textId="77777777" w:rsidR="00967D35" w:rsidRPr="00C82823" w:rsidRDefault="008458E6" w:rsidP="00C82823">
      <w:pPr>
        <w:pStyle w:val="UMTresctekstu"/>
        <w:numPr>
          <w:ilvl w:val="0"/>
          <w:numId w:val="54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ujawnienie publiczne – podanie informacji o naruszeniu prawa do wiadomości publicznej; </w:t>
      </w:r>
    </w:p>
    <w:p w14:paraId="037AA50B" w14:textId="1E5A3E12" w:rsidR="00967D35" w:rsidRPr="00C82823" w:rsidRDefault="008458E6" w:rsidP="00C82823">
      <w:pPr>
        <w:pStyle w:val="UMTresctekstu"/>
        <w:numPr>
          <w:ilvl w:val="0"/>
          <w:numId w:val="55"/>
        </w:numPr>
        <w:spacing w:after="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z</w:t>
      </w:r>
      <w:r w:rsidRPr="00C82823">
        <w:rPr>
          <w:rFonts w:ascii="Arial" w:hAnsi="Arial"/>
          <w:color w:val="000000"/>
          <w:sz w:val="28"/>
          <w:szCs w:val="28"/>
        </w:rPr>
        <w:t>głoszenie wewnętrzne – przekazanie ustne lub pisemne Wójtowi informacji o naruszeniu prawa;</w:t>
      </w:r>
    </w:p>
    <w:p w14:paraId="131A4887" w14:textId="0D01098C" w:rsidR="00967D35" w:rsidRPr="00C82823" w:rsidRDefault="008458E6" w:rsidP="00C82823">
      <w:pPr>
        <w:pStyle w:val="UMTresctekstu"/>
        <w:numPr>
          <w:ilvl w:val="0"/>
          <w:numId w:val="56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zgłoszenie zewnętrzne - przekazanie ust</w:t>
      </w:r>
      <w:r w:rsidR="00822E7B" w:rsidRPr="00C82823">
        <w:rPr>
          <w:rFonts w:ascii="Arial" w:hAnsi="Arial"/>
          <w:color w:val="000000"/>
          <w:sz w:val="28"/>
          <w:szCs w:val="28"/>
        </w:rPr>
        <w:t xml:space="preserve">ne lub pisemne Rzecznikowi </w:t>
      </w:r>
      <w:r w:rsidR="00822E7B" w:rsidRPr="00C82823">
        <w:rPr>
          <w:rFonts w:ascii="Arial" w:hAnsi="Arial"/>
          <w:sz w:val="28"/>
          <w:szCs w:val="28"/>
        </w:rPr>
        <w:t>Praw</w:t>
      </w:r>
      <w:r w:rsidRPr="00C82823">
        <w:rPr>
          <w:rFonts w:ascii="Arial" w:hAnsi="Arial"/>
          <w:color w:val="000000"/>
          <w:sz w:val="28"/>
          <w:szCs w:val="28"/>
        </w:rPr>
        <w:t xml:space="preserve"> Obywatelskich albo organowi publicznem</w:t>
      </w:r>
      <w:r w:rsidR="003707BA" w:rsidRPr="00C82823">
        <w:rPr>
          <w:rFonts w:ascii="Arial" w:hAnsi="Arial"/>
          <w:color w:val="000000"/>
          <w:sz w:val="28"/>
          <w:szCs w:val="28"/>
        </w:rPr>
        <w:t>u informacji o naruszeniu prawa;</w:t>
      </w:r>
    </w:p>
    <w:p w14:paraId="757C277F" w14:textId="06A8FFC1" w:rsidR="003707BA" w:rsidRPr="00C82823" w:rsidRDefault="003707BA" w:rsidP="00C82823">
      <w:pPr>
        <w:pStyle w:val="UMTresctekstu"/>
        <w:numPr>
          <w:ilvl w:val="0"/>
          <w:numId w:val="56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Urząd- Urząd Gminy Suszec;</w:t>
      </w:r>
    </w:p>
    <w:p w14:paraId="28D8224F" w14:textId="68078AB4" w:rsidR="003707BA" w:rsidRPr="00C82823" w:rsidRDefault="003707BA" w:rsidP="00C82823">
      <w:pPr>
        <w:pStyle w:val="UMTresctekstu"/>
        <w:numPr>
          <w:ilvl w:val="0"/>
          <w:numId w:val="56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Wójt- Wójt Gminy Suszec</w:t>
      </w:r>
    </w:p>
    <w:p w14:paraId="725D18FD" w14:textId="77777777" w:rsidR="00967D35" w:rsidRPr="00C82823" w:rsidRDefault="00967D35" w:rsidP="00C82823">
      <w:pPr>
        <w:pStyle w:val="UMTresctekstu"/>
        <w:spacing w:after="0"/>
        <w:ind w:firstLine="0"/>
        <w:rPr>
          <w:rFonts w:ascii="Arial" w:hAnsi="Arial"/>
          <w:color w:val="000000"/>
          <w:sz w:val="28"/>
          <w:szCs w:val="28"/>
        </w:rPr>
      </w:pPr>
    </w:p>
    <w:p w14:paraId="789499B8" w14:textId="7AEFA3DA" w:rsidR="00967D35" w:rsidRPr="00C82823" w:rsidRDefault="008458E6" w:rsidP="00C82823">
      <w:pPr>
        <w:pStyle w:val="UMTresctekstu"/>
        <w:spacing w:after="0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2</w:t>
      </w:r>
    </w:p>
    <w:p w14:paraId="77DA12C3" w14:textId="77777777" w:rsidR="00967D35" w:rsidRPr="00C82823" w:rsidRDefault="008458E6" w:rsidP="00C82823">
      <w:pPr>
        <w:pStyle w:val="Standard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ab/>
        <w:t>Sygnalistą jest osoba fizyczna, która zgłasza lub ujawnia publicznie informacje o naruszeniu prawa uzyskane w kontekście związanym z pracą, w tym:</w:t>
      </w:r>
    </w:p>
    <w:p w14:paraId="040ECAD7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pracownik;</w:t>
      </w:r>
    </w:p>
    <w:p w14:paraId="4688414B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pracownik tymczasowy;</w:t>
      </w:r>
    </w:p>
    <w:p w14:paraId="743DB402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osoba świadcząca pracę na innej podstawie niż stosunek pracy, w tym na podstawie umowy cywilnoprawnej;</w:t>
      </w:r>
    </w:p>
    <w:p w14:paraId="7E2FA1CA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przedsiębiorca;</w:t>
      </w:r>
    </w:p>
    <w:p w14:paraId="045EC656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prokurent;</w:t>
      </w:r>
    </w:p>
    <w:p w14:paraId="42EB7FC6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akcjonariusz lub wspólnik;</w:t>
      </w:r>
    </w:p>
    <w:p w14:paraId="5F91A10D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członek organu osoby prawnej lub jednostki organizacyjnej nieposiadającej osobowości prawnej;</w:t>
      </w:r>
    </w:p>
    <w:p w14:paraId="70DC4C8E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osoba świadcząca pracę pod nadzorem i kierownictwem wykonawcy, podwykonawcy lub dostawcy;</w:t>
      </w:r>
    </w:p>
    <w:p w14:paraId="4E71E5D0" w14:textId="77777777" w:rsidR="00967D35" w:rsidRPr="00C82823" w:rsidRDefault="008458E6" w:rsidP="00C82823">
      <w:pPr>
        <w:pStyle w:val="Standard"/>
        <w:numPr>
          <w:ilvl w:val="0"/>
          <w:numId w:val="3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stażysta; </w:t>
      </w:r>
    </w:p>
    <w:p w14:paraId="028A2AB7" w14:textId="77777777" w:rsidR="00967D35" w:rsidRPr="00C82823" w:rsidRDefault="008458E6" w:rsidP="00C82823">
      <w:pPr>
        <w:pStyle w:val="Standard"/>
        <w:numPr>
          <w:ilvl w:val="0"/>
          <w:numId w:val="32"/>
        </w:numPr>
        <w:tabs>
          <w:tab w:val="clear" w:pos="720"/>
        </w:tabs>
        <w:ind w:hanging="436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praktykant;</w:t>
      </w:r>
    </w:p>
    <w:p w14:paraId="09957345" w14:textId="77777777" w:rsidR="00967D35" w:rsidRPr="00C82823" w:rsidRDefault="008458E6" w:rsidP="00C82823">
      <w:pPr>
        <w:pStyle w:val="Standard"/>
        <w:numPr>
          <w:ilvl w:val="0"/>
          <w:numId w:val="32"/>
        </w:numPr>
        <w:tabs>
          <w:tab w:val="clear" w:pos="720"/>
        </w:tabs>
        <w:ind w:hanging="436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wolontariusz; </w:t>
      </w:r>
    </w:p>
    <w:p w14:paraId="1D25DA48" w14:textId="77777777" w:rsidR="00C82823" w:rsidRDefault="008458E6" w:rsidP="00C82823">
      <w:pPr>
        <w:pStyle w:val="Standard"/>
        <w:numPr>
          <w:ilvl w:val="0"/>
          <w:numId w:val="32"/>
        </w:numPr>
        <w:ind w:hanging="436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funkcjonariusz w rozumieniu art. 1 ust. 1 ustawy z dnia 18 lutego 1994 </w:t>
      </w:r>
      <w:r w:rsidRPr="00C82823">
        <w:rPr>
          <w:rFonts w:ascii="Arial" w:hAnsi="Arial"/>
          <w:color w:val="000000"/>
          <w:sz w:val="28"/>
          <w:szCs w:val="28"/>
        </w:rPr>
        <w:t>r. o zaopatrzeniu emerytalnym funkcjonariuszy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</w:t>
      </w:r>
    </w:p>
    <w:p w14:paraId="05C4FAFA" w14:textId="4F2A199F" w:rsidR="00967D35" w:rsidRPr="00C82823" w:rsidRDefault="008458E6" w:rsidP="00C82823">
      <w:pPr>
        <w:pStyle w:val="Standard"/>
        <w:numPr>
          <w:ilvl w:val="0"/>
          <w:numId w:val="32"/>
        </w:numPr>
        <w:tabs>
          <w:tab w:val="clear" w:pos="720"/>
        </w:tabs>
        <w:ind w:hanging="436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żołnierz w rozumieniu art. 2 pkt 39 ustawy z dnia 11 marca 2022 r. o obronie Ojczyzny.</w:t>
      </w:r>
    </w:p>
    <w:p w14:paraId="70DD0882" w14:textId="77777777" w:rsidR="00967D35" w:rsidRPr="00C82823" w:rsidRDefault="00967D35" w:rsidP="00C82823">
      <w:pPr>
        <w:pStyle w:val="UMTresctekstu"/>
        <w:spacing w:after="0"/>
        <w:ind w:left="720" w:firstLine="0"/>
        <w:rPr>
          <w:rFonts w:ascii="Arial" w:hAnsi="Arial"/>
          <w:color w:val="000000"/>
          <w:sz w:val="28"/>
          <w:szCs w:val="28"/>
        </w:rPr>
      </w:pPr>
    </w:p>
    <w:p w14:paraId="6A9C4C33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Cs/>
          <w:i/>
          <w:iCs/>
          <w:color w:val="000000"/>
          <w:sz w:val="28"/>
          <w:szCs w:val="28"/>
        </w:rPr>
        <w:t>Przedmiot zgłoszenia</w:t>
      </w:r>
    </w:p>
    <w:p w14:paraId="09242CCD" w14:textId="77777777" w:rsidR="00967D35" w:rsidRPr="00C82823" w:rsidRDefault="008458E6" w:rsidP="00C82823">
      <w:pPr>
        <w:pStyle w:val="UMTresctekstu"/>
        <w:spacing w:after="0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lastRenderedPageBreak/>
        <w:t>§ 3</w:t>
      </w:r>
    </w:p>
    <w:p w14:paraId="4BD77A01" w14:textId="566DE5D8" w:rsidR="00967D35" w:rsidRPr="00C82823" w:rsidRDefault="008458E6" w:rsidP="00C82823">
      <w:pPr>
        <w:pStyle w:val="Standard"/>
        <w:numPr>
          <w:ilvl w:val="0"/>
          <w:numId w:val="35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Przedmiotem zgłoszenia wewnętrznego mogą być działania lub zaniechania niezgodne z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prawem lub mające na celu obejście prawa w zakresie dziedzin: </w:t>
      </w:r>
    </w:p>
    <w:p w14:paraId="247067C9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korupcji;</w:t>
      </w:r>
    </w:p>
    <w:p w14:paraId="074A4152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zamówień publicznych;</w:t>
      </w:r>
    </w:p>
    <w:p w14:paraId="46B89C36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usług, produktów i rynków finansowych;</w:t>
      </w:r>
    </w:p>
    <w:p w14:paraId="334DB103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przeciwdziałania praniu pieniędzy oraz finansowaniu terroryzmu;</w:t>
      </w:r>
    </w:p>
    <w:p w14:paraId="468CA16C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bezpieczeństwa produktów i ich zgodności z wymogami;</w:t>
      </w:r>
    </w:p>
    <w:p w14:paraId="1C198434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bezpieczeństwa transportu;</w:t>
      </w:r>
    </w:p>
    <w:p w14:paraId="19F17BCF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ochrony środowiska;</w:t>
      </w:r>
    </w:p>
    <w:p w14:paraId="60278186" w14:textId="77777777" w:rsidR="00967D35" w:rsidRP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ochrony radiologicznej i bezpieczeństwa jądrowego;</w:t>
      </w:r>
    </w:p>
    <w:p w14:paraId="31EEA3DA" w14:textId="77777777" w:rsidR="00C82823" w:rsidRDefault="008458E6" w:rsidP="00C82823">
      <w:pPr>
        <w:pStyle w:val="UMTrescpunktu"/>
        <w:numPr>
          <w:ilvl w:val="0"/>
          <w:numId w:val="36"/>
        </w:numPr>
        <w:spacing w:before="0"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bezpieczeństwa żywności i pasz;</w:t>
      </w:r>
    </w:p>
    <w:p w14:paraId="444760FC" w14:textId="5C0D3EA4" w:rsidR="00967D35" w:rsidRPr="00C82823" w:rsidRDefault="00C82823" w:rsidP="00C82823">
      <w:pPr>
        <w:pStyle w:val="UMTrescpunktu"/>
        <w:numPr>
          <w:ilvl w:val="0"/>
          <w:numId w:val="36"/>
        </w:numPr>
        <w:tabs>
          <w:tab w:val="clear" w:pos="720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  <w:r w:rsidR="008458E6" w:rsidRPr="00C82823">
        <w:rPr>
          <w:rFonts w:ascii="Arial" w:hAnsi="Arial"/>
          <w:color w:val="000000"/>
          <w:sz w:val="28"/>
          <w:szCs w:val="28"/>
        </w:rPr>
        <w:t>zdrowia i dobrostanu zwierząt;</w:t>
      </w:r>
    </w:p>
    <w:p w14:paraId="01607FF0" w14:textId="77777777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zdrowia publicznego;</w:t>
      </w:r>
    </w:p>
    <w:p w14:paraId="6E18CC3D" w14:textId="77777777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ochrony konsumentów;</w:t>
      </w:r>
    </w:p>
    <w:p w14:paraId="486026E3" w14:textId="77777777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ochrony prywatności i danych osobowych;</w:t>
      </w:r>
    </w:p>
    <w:p w14:paraId="2BC0B90B" w14:textId="77777777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bezpieczeństwa sieci i systemów teleinformatycznych;</w:t>
      </w:r>
    </w:p>
    <w:p w14:paraId="1B87A806" w14:textId="77777777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interesów finansowych Skarbu Państwa RP, jednostki samorządu terytorialnego oraz Unii Europejskiej;</w:t>
      </w:r>
    </w:p>
    <w:p w14:paraId="3E45BD87" w14:textId="5E3A67A8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 rynku wewnętrznego Unii Europejskiej, w tym publicznoprawnych zasad konkurencji i</w:t>
      </w:r>
      <w:r w:rsidR="004B462D" w:rsidRPr="00C82823">
        <w:rPr>
          <w:rFonts w:ascii="Arial" w:hAnsi="Arial"/>
          <w:color w:val="000000"/>
          <w:sz w:val="28"/>
          <w:szCs w:val="28"/>
        </w:rPr>
        <w:t> </w:t>
      </w:r>
      <w:r w:rsidRPr="00C82823">
        <w:rPr>
          <w:rFonts w:ascii="Arial" w:hAnsi="Arial"/>
          <w:color w:val="000000"/>
          <w:sz w:val="28"/>
          <w:szCs w:val="28"/>
        </w:rPr>
        <w:t>pomocy państwa oraz opodatkowania osób prawnych;</w:t>
      </w:r>
    </w:p>
    <w:p w14:paraId="1484CB99" w14:textId="77777777" w:rsidR="00967D35" w:rsidRPr="00C82823" w:rsidRDefault="008458E6" w:rsidP="00C82823">
      <w:pPr>
        <w:pStyle w:val="UMTrescpunktu"/>
        <w:numPr>
          <w:ilvl w:val="0"/>
          <w:numId w:val="36"/>
        </w:numPr>
        <w:tabs>
          <w:tab w:val="clear" w:pos="720"/>
          <w:tab w:val="num" w:pos="2552"/>
        </w:tabs>
        <w:spacing w:before="0" w:after="0"/>
        <w:ind w:hanging="436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konstytucyjnych wolności i praw człowieka i obywatela – występujące w stosunkach jednostki z organami władzy publicznej i niezwiązane z dziedzinami wskazanymi w pkt 1-16.</w:t>
      </w:r>
    </w:p>
    <w:p w14:paraId="635336BB" w14:textId="51176EDA" w:rsidR="00967D35" w:rsidRPr="00C82823" w:rsidRDefault="008458E6" w:rsidP="00C82823">
      <w:pPr>
        <w:pStyle w:val="UMnr"/>
        <w:spacing w:before="0" w:after="0" w:line="240" w:lineRule="auto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Cs/>
          <w:i/>
          <w:iCs/>
          <w:color w:val="000000"/>
          <w:sz w:val="28"/>
          <w:szCs w:val="28"/>
        </w:rPr>
        <w:t>Role i odpowiedzialności</w:t>
      </w:r>
    </w:p>
    <w:p w14:paraId="0A678B1D" w14:textId="77777777" w:rsidR="00967D35" w:rsidRPr="00C82823" w:rsidRDefault="008458E6" w:rsidP="00C82823">
      <w:pPr>
        <w:pStyle w:val="UMnr"/>
        <w:spacing w:before="0" w:after="0" w:line="240" w:lineRule="auto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4</w:t>
      </w:r>
    </w:p>
    <w:p w14:paraId="41508F95" w14:textId="0E330A70" w:rsidR="00967D35" w:rsidRPr="00C82823" w:rsidRDefault="008458E6" w:rsidP="00C82823">
      <w:pPr>
        <w:pStyle w:val="UMTretekstu"/>
        <w:numPr>
          <w:ilvl w:val="0"/>
          <w:numId w:val="22"/>
        </w:numPr>
        <w:spacing w:after="0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Za zapewnienie wdrożenia wewnętrznej procedury, w tym zapewnienie zasobów niezbędnych do realizacji zadań wynikających z niniejszej procedury odpowiada </w:t>
      </w:r>
      <w:r w:rsidR="009F7C95" w:rsidRPr="00C82823">
        <w:rPr>
          <w:rFonts w:ascii="Arial" w:hAnsi="Arial"/>
          <w:color w:val="000000"/>
          <w:sz w:val="28"/>
          <w:szCs w:val="28"/>
        </w:rPr>
        <w:t>Wójt.</w:t>
      </w:r>
    </w:p>
    <w:p w14:paraId="4AA11BDF" w14:textId="1E7AFD93" w:rsidR="00967D35" w:rsidRPr="00C82823" w:rsidRDefault="009F7C95" w:rsidP="00C82823">
      <w:pPr>
        <w:pStyle w:val="UMTretekstu"/>
        <w:numPr>
          <w:ilvl w:val="0"/>
          <w:numId w:val="22"/>
        </w:numPr>
        <w:spacing w:after="0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Wójt nadaje w formie pisemnej imienne upoważnienia pracownikom wykonującym czynności w ramach wewnętrznej procedury oraz odbiera od nich zobowiązania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</w:t>
      </w:r>
    </w:p>
    <w:p w14:paraId="21B72490" w14:textId="77777777" w:rsidR="00967D35" w:rsidRPr="00C82823" w:rsidRDefault="008458E6" w:rsidP="00C82823">
      <w:pPr>
        <w:pStyle w:val="Standard"/>
        <w:numPr>
          <w:ilvl w:val="0"/>
          <w:numId w:val="22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Pracownicy uczestniczący w działaniach następczych zobowiązani są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0A026708" w14:textId="380B5FE0" w:rsidR="00967D35" w:rsidRPr="00C82823" w:rsidRDefault="008458E6" w:rsidP="00C82823">
      <w:pPr>
        <w:pStyle w:val="UMTretekstu"/>
        <w:numPr>
          <w:ilvl w:val="0"/>
          <w:numId w:val="22"/>
        </w:numPr>
        <w:spacing w:after="0"/>
        <w:jc w:val="left"/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a wykonywanie zadań wynikających z wewnętrznej procedury odpowiada</w:t>
      </w:r>
      <w:r w:rsidR="006E3899" w:rsidRPr="00C82823">
        <w:rPr>
          <w:rStyle w:val="Domylnaczcionkaakapitu1"/>
          <w:rFonts w:ascii="Arial" w:hAnsi="Arial"/>
          <w:color w:val="000000"/>
          <w:sz w:val="28"/>
          <w:szCs w:val="28"/>
        </w:rPr>
        <w:t>ją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:</w:t>
      </w:r>
    </w:p>
    <w:p w14:paraId="334C69DE" w14:textId="484A5EF9" w:rsidR="00967D35" w:rsidRPr="00C82823" w:rsidRDefault="006E3899" w:rsidP="00C82823">
      <w:pPr>
        <w:pStyle w:val="Standard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lastRenderedPageBreak/>
        <w:t>Wójt, Zastępca Wójta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, sekretarz gminy, skarbnik gminy, którzy sprawują bezpośredni nadzór nad skutecznością wdrożonego systemu przeciwdziałania nieprawidłowościom, w szczególności poprzez:</w:t>
      </w:r>
    </w:p>
    <w:p w14:paraId="158647B0" w14:textId="77777777" w:rsidR="00967D35" w:rsidRPr="00C82823" w:rsidRDefault="008458E6" w:rsidP="00C82823">
      <w:pPr>
        <w:pStyle w:val="Standard"/>
        <w:numPr>
          <w:ilvl w:val="0"/>
          <w:numId w:val="6"/>
        </w:numPr>
        <w:ind w:left="1418" w:hanging="284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m</w:t>
      </w:r>
      <w:r w:rsidRPr="00C82823">
        <w:rPr>
          <w:rStyle w:val="Domylnaczcionkaakapitu1"/>
          <w:rFonts w:ascii="Arial" w:hAnsi="Arial"/>
          <w:bCs/>
          <w:color w:val="000000"/>
          <w:sz w:val="28"/>
          <w:szCs w:val="28"/>
        </w:rPr>
        <w:t>onitorowanie</w:t>
      </w:r>
      <w:r w:rsidRPr="00C82823">
        <w:rPr>
          <w:rFonts w:ascii="Arial" w:hAnsi="Arial"/>
          <w:color w:val="000000"/>
          <w:sz w:val="28"/>
          <w:szCs w:val="28"/>
        </w:rPr>
        <w:t xml:space="preserve"> przestrzegania ustalonych zasad postępowania przez podległych pracowników,</w:t>
      </w:r>
    </w:p>
    <w:p w14:paraId="5B78DCD7" w14:textId="77777777" w:rsidR="00967D35" w:rsidRPr="00C82823" w:rsidRDefault="008458E6" w:rsidP="00C82823">
      <w:pPr>
        <w:pStyle w:val="Standard"/>
        <w:numPr>
          <w:ilvl w:val="0"/>
          <w:numId w:val="6"/>
        </w:numPr>
        <w:ind w:left="1418" w:hanging="28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promowanie kultury organizacyjnej opartej na przeciwdziałaniu wszelkim nieprawidłowościom,</w:t>
      </w:r>
    </w:p>
    <w:p w14:paraId="46BCFCE5" w14:textId="77777777" w:rsidR="00967D35" w:rsidRPr="00C82823" w:rsidRDefault="008458E6" w:rsidP="00C82823">
      <w:pPr>
        <w:pStyle w:val="Standard"/>
        <w:numPr>
          <w:ilvl w:val="0"/>
          <w:numId w:val="6"/>
        </w:numPr>
        <w:ind w:left="1418" w:hanging="28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zgłaszanie naruszeń właściwym organom;</w:t>
      </w:r>
    </w:p>
    <w:p w14:paraId="5B3EC065" w14:textId="4940C951" w:rsidR="00967D35" w:rsidRPr="00C82823" w:rsidRDefault="00F07BBF" w:rsidP="00C82823">
      <w:pPr>
        <w:pStyle w:val="Standard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Sekretarz Gminy i</w:t>
      </w:r>
      <w:r w:rsidR="000F75AF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</w:t>
      </w:r>
      <w:r w:rsidR="006E3899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inny </w:t>
      </w:r>
      <w:r w:rsidR="000F75AF" w:rsidRPr="00C82823">
        <w:rPr>
          <w:rStyle w:val="Domylnaczcionkaakapitu1"/>
          <w:rFonts w:ascii="Arial" w:hAnsi="Arial"/>
          <w:color w:val="000000"/>
          <w:sz w:val="28"/>
          <w:szCs w:val="28"/>
        </w:rPr>
        <w:t>pracownik wyznaczony przez Wójta w celu realizacji obowiązków wynikających z wewnętrznej procedury, w szczególności poprzez:</w:t>
      </w:r>
    </w:p>
    <w:p w14:paraId="1167CF6A" w14:textId="77777777" w:rsidR="00967D35" w:rsidRPr="00C82823" w:rsidRDefault="008458E6" w:rsidP="00C82823">
      <w:pPr>
        <w:pStyle w:val="Standard"/>
        <w:numPr>
          <w:ilvl w:val="0"/>
          <w:numId w:val="7"/>
        </w:numPr>
        <w:ind w:left="1418" w:hanging="284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przyjmowanie zgłoszeń wewnętrznych,</w:t>
      </w:r>
    </w:p>
    <w:p w14:paraId="568CDE7D" w14:textId="77777777" w:rsidR="00967D35" w:rsidRPr="00C82823" w:rsidRDefault="008458E6" w:rsidP="00C82823">
      <w:pPr>
        <w:pStyle w:val="Standard"/>
        <w:numPr>
          <w:ilvl w:val="0"/>
          <w:numId w:val="7"/>
        </w:numPr>
        <w:ind w:left="1418" w:hanging="284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prowadzenie rejestru zgłoszeń wewnętrznych,</w:t>
      </w:r>
    </w:p>
    <w:p w14:paraId="75403819" w14:textId="77777777" w:rsidR="00967D35" w:rsidRPr="00C82823" w:rsidRDefault="008458E6" w:rsidP="00C82823">
      <w:pPr>
        <w:pStyle w:val="Standard"/>
        <w:numPr>
          <w:ilvl w:val="0"/>
          <w:numId w:val="7"/>
        </w:numPr>
        <w:ind w:left="1418" w:hanging="28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podejmowanie działań następczych,</w:t>
      </w:r>
    </w:p>
    <w:p w14:paraId="3BB51D5B" w14:textId="77777777" w:rsidR="00967D35" w:rsidRPr="00C82823" w:rsidRDefault="008458E6" w:rsidP="00C82823">
      <w:pPr>
        <w:pStyle w:val="Standard"/>
        <w:numPr>
          <w:ilvl w:val="0"/>
          <w:numId w:val="7"/>
        </w:numPr>
        <w:ind w:left="1418" w:hanging="28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spełnienie obowiązku informacyjnego wobec sygnalisty,</w:t>
      </w:r>
    </w:p>
    <w:p w14:paraId="2E33F2B8" w14:textId="77777777" w:rsidR="00967D35" w:rsidRPr="00C82823" w:rsidRDefault="008458E6" w:rsidP="00C82823">
      <w:pPr>
        <w:pStyle w:val="Standard"/>
        <w:numPr>
          <w:ilvl w:val="0"/>
          <w:numId w:val="7"/>
        </w:numPr>
        <w:ind w:left="1418" w:hanging="28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zapewnienie poufności sygnaliście, osobie związanej z sygnalistą, osobie pomagającej w dokonaniu zgłoszenia oraz osobie wskazanej w zgłoszeniu,</w:t>
      </w:r>
    </w:p>
    <w:p w14:paraId="3A0ED52F" w14:textId="6450B2F5" w:rsidR="00967D35" w:rsidRPr="00C82823" w:rsidRDefault="008458E6" w:rsidP="00C82823">
      <w:pPr>
        <w:pStyle w:val="Standard"/>
        <w:numPr>
          <w:ilvl w:val="0"/>
          <w:numId w:val="7"/>
        </w:numPr>
        <w:ind w:left="1418" w:hanging="28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zapewnienie bezstronności podczas p</w:t>
      </w:r>
      <w:r w:rsidR="00D23CE0" w:rsidRPr="00C82823">
        <w:rPr>
          <w:rFonts w:ascii="Arial" w:hAnsi="Arial"/>
          <w:color w:val="000000"/>
          <w:sz w:val="28"/>
          <w:szCs w:val="28"/>
        </w:rPr>
        <w:t>rowadzonych działań następczych.</w:t>
      </w:r>
    </w:p>
    <w:p w14:paraId="289B4C5A" w14:textId="4D56B9C2" w:rsidR="00967D35" w:rsidRPr="00C82823" w:rsidRDefault="008458E6" w:rsidP="00C82823">
      <w:pPr>
        <w:pStyle w:val="Standard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bCs/>
          <w:color w:val="000000"/>
          <w:sz w:val="28"/>
          <w:szCs w:val="28"/>
        </w:rPr>
        <w:t>p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racownicy Urzędu, w szczególności:</w:t>
      </w:r>
    </w:p>
    <w:p w14:paraId="68CCE68B" w14:textId="77777777" w:rsidR="00967D35" w:rsidRPr="00C82823" w:rsidRDefault="008458E6" w:rsidP="00C82823">
      <w:pPr>
        <w:pStyle w:val="Standard"/>
        <w:numPr>
          <w:ilvl w:val="0"/>
          <w:numId w:val="9"/>
        </w:numPr>
        <w:ind w:left="1134" w:hanging="283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przestrzegają wartości etycznych i przepisów prawnych przy wykonywaniu powierzonych zadań,</w:t>
      </w:r>
    </w:p>
    <w:p w14:paraId="17B55823" w14:textId="5C132093" w:rsidR="00967D35" w:rsidRPr="00C82823" w:rsidRDefault="008458E6" w:rsidP="00C82823">
      <w:pPr>
        <w:pStyle w:val="Standard"/>
        <w:numPr>
          <w:ilvl w:val="0"/>
          <w:numId w:val="9"/>
        </w:numPr>
        <w:ind w:left="1134" w:hanging="283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dokonują analizy ryzyk</w:t>
      </w:r>
      <w:r w:rsidR="004347E5" w:rsidRPr="00C82823">
        <w:rPr>
          <w:rStyle w:val="Domylnaczcionkaakapitu1"/>
          <w:rFonts w:ascii="Arial" w:hAnsi="Arial"/>
          <w:color w:val="000000"/>
          <w:sz w:val="28"/>
          <w:szCs w:val="28"/>
        </w:rPr>
        <w:t>a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i informują bezpośredniego przełożonego o potencjalnych ryzykach w realizowanych zadaniach,</w:t>
      </w:r>
    </w:p>
    <w:p w14:paraId="2302F0F0" w14:textId="77777777" w:rsidR="00967D35" w:rsidRPr="00C82823" w:rsidRDefault="008458E6" w:rsidP="00C82823">
      <w:pPr>
        <w:pStyle w:val="Akapitzlist"/>
        <w:widowControl/>
        <w:numPr>
          <w:ilvl w:val="0"/>
          <w:numId w:val="9"/>
        </w:numPr>
        <w:ind w:left="1134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na bieżąco zgłaszają wszelkie zauważone nieprawidłowości,</w:t>
      </w:r>
    </w:p>
    <w:p w14:paraId="42E1DFD5" w14:textId="77777777" w:rsidR="00967D35" w:rsidRPr="00C82823" w:rsidRDefault="008458E6" w:rsidP="00C82823">
      <w:pPr>
        <w:pStyle w:val="Akapitzlist"/>
        <w:widowControl/>
        <w:numPr>
          <w:ilvl w:val="0"/>
          <w:numId w:val="9"/>
        </w:numPr>
        <w:ind w:left="1134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udostępniają informacje niezbędne do wyjaśnienia nieprawidłowości,</w:t>
      </w:r>
    </w:p>
    <w:p w14:paraId="6E54D481" w14:textId="4F3CC6AA" w:rsidR="00967D35" w:rsidRPr="00C82823" w:rsidRDefault="008458E6" w:rsidP="00C82823">
      <w:pPr>
        <w:pStyle w:val="Akapitzlist"/>
        <w:widowControl/>
        <w:numPr>
          <w:ilvl w:val="0"/>
          <w:numId w:val="9"/>
        </w:numPr>
        <w:ind w:left="1134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w kontaktach wewnętrzn</w:t>
      </w:r>
      <w:r w:rsidR="00CC732E" w:rsidRPr="00C82823">
        <w:rPr>
          <w:rFonts w:ascii="Arial" w:hAnsi="Arial" w:cs="Arial"/>
          <w:color w:val="000000"/>
          <w:sz w:val="28"/>
          <w:szCs w:val="28"/>
        </w:rPr>
        <w:t xml:space="preserve">ych oraz w kontaktach z petentem </w:t>
      </w:r>
      <w:r w:rsidRPr="00C82823">
        <w:rPr>
          <w:rFonts w:ascii="Arial" w:hAnsi="Arial" w:cs="Arial"/>
          <w:color w:val="000000"/>
          <w:sz w:val="28"/>
          <w:szCs w:val="28"/>
        </w:rPr>
        <w:t xml:space="preserve"> prezentują postawę sprzyjającą przeciwdziałaniu wszelkim nieprawidłowościom.</w:t>
      </w:r>
    </w:p>
    <w:p w14:paraId="3D8F68A1" w14:textId="07A62562" w:rsidR="00D174CF" w:rsidRPr="00C82823" w:rsidRDefault="00D174CF" w:rsidP="00C82823">
      <w:pPr>
        <w:pStyle w:val="Akapitzlist"/>
        <w:widowControl/>
        <w:numPr>
          <w:ilvl w:val="0"/>
          <w:numId w:val="9"/>
        </w:numPr>
        <w:ind w:left="1134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Style w:val="Domylnaczcionkaakapitu1"/>
          <w:rFonts w:ascii="Arial" w:hAnsi="Arial" w:cs="Arial"/>
          <w:color w:val="000000"/>
          <w:sz w:val="28"/>
          <w:szCs w:val="28"/>
        </w:rPr>
        <w:t>współpracują z pracownikiem wskazanym w pkt. 2 w zakresie wyjaśniania okoliczności zdarzeń opisanych w zgłoszeniu wewnętrznym.</w:t>
      </w:r>
    </w:p>
    <w:p w14:paraId="5EB35095" w14:textId="77777777" w:rsidR="004B462D" w:rsidRPr="00C82823" w:rsidRDefault="004B462D" w:rsidP="00C82823">
      <w:pPr>
        <w:pStyle w:val="Akapitzlist"/>
        <w:widowControl/>
        <w:ind w:left="720"/>
        <w:rPr>
          <w:rFonts w:ascii="Arial" w:hAnsi="Arial" w:cs="Arial"/>
          <w:color w:val="000000"/>
          <w:sz w:val="28"/>
          <w:szCs w:val="28"/>
        </w:rPr>
      </w:pPr>
    </w:p>
    <w:p w14:paraId="6F625B1B" w14:textId="77777777" w:rsidR="004347E5" w:rsidRPr="00C82823" w:rsidRDefault="004347E5" w:rsidP="00C82823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14:paraId="297EC631" w14:textId="77777777" w:rsidR="0058149E" w:rsidRPr="00C82823" w:rsidRDefault="0058149E" w:rsidP="00C82823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14:paraId="7F8601D1" w14:textId="77777777" w:rsidR="0058149E" w:rsidRPr="00C82823" w:rsidRDefault="0058149E" w:rsidP="00C82823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14:paraId="6CA048BB" w14:textId="77777777" w:rsidR="004347E5" w:rsidRPr="00C82823" w:rsidRDefault="004347E5" w:rsidP="00C82823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14:paraId="7D5205AF" w14:textId="2B4E0EF3" w:rsidR="00967D35" w:rsidRPr="00C82823" w:rsidRDefault="004347E5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i/>
          <w:iCs/>
          <w:color w:val="000000"/>
          <w:sz w:val="28"/>
          <w:szCs w:val="28"/>
        </w:rPr>
        <w:t>Sposób przekazywania zgłoszeń wewnętrznych</w:t>
      </w:r>
    </w:p>
    <w:p w14:paraId="4EB118B6" w14:textId="77777777" w:rsidR="00967D35" w:rsidRPr="00C82823" w:rsidRDefault="008458E6" w:rsidP="00C82823">
      <w:pPr>
        <w:pStyle w:val="UMnr"/>
        <w:tabs>
          <w:tab w:val="left" w:pos="0"/>
        </w:tabs>
        <w:spacing w:before="0" w:after="0" w:line="240" w:lineRule="auto"/>
        <w:jc w:val="left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5</w:t>
      </w:r>
    </w:p>
    <w:p w14:paraId="7B0DEDFB" w14:textId="77777777" w:rsidR="00967D35" w:rsidRPr="00C82823" w:rsidRDefault="008458E6" w:rsidP="00C82823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Zgłoszenia wewnętrzne mogą być dokonywane ustnie lub pisemnie.</w:t>
      </w:r>
    </w:p>
    <w:p w14:paraId="606FBDA7" w14:textId="197A81B7" w:rsidR="00967D35" w:rsidRPr="00C82823" w:rsidRDefault="00967D35" w:rsidP="00C82823">
      <w:pPr>
        <w:pStyle w:val="Textbody"/>
        <w:spacing w:after="0" w:line="240" w:lineRule="auto"/>
        <w:ind w:left="360"/>
        <w:rPr>
          <w:rFonts w:ascii="Arial" w:hAnsi="Arial"/>
          <w:color w:val="000000"/>
          <w:sz w:val="28"/>
          <w:szCs w:val="28"/>
        </w:rPr>
      </w:pPr>
    </w:p>
    <w:p w14:paraId="39D33612" w14:textId="3835D250" w:rsidR="00967D35" w:rsidRPr="00C82823" w:rsidRDefault="00F97D3E" w:rsidP="00C82823">
      <w:pPr>
        <w:pStyle w:val="Textbody"/>
        <w:spacing w:after="0" w:line="240" w:lineRule="auto"/>
        <w:ind w:left="360"/>
        <w:rPr>
          <w:rFonts w:ascii="Arial" w:hAnsi="Arial"/>
          <w:color w:val="FF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2. N</w:t>
      </w:r>
      <w:r w:rsidR="0070410F" w:rsidRPr="00C82823">
        <w:rPr>
          <w:rFonts w:ascii="Arial" w:hAnsi="Arial"/>
          <w:color w:val="000000"/>
          <w:sz w:val="28"/>
          <w:szCs w:val="28"/>
        </w:rPr>
        <w:t>a wniosek sygnalisty</w:t>
      </w:r>
      <w:r w:rsidRPr="00C82823">
        <w:rPr>
          <w:rFonts w:ascii="Arial" w:hAnsi="Arial"/>
          <w:color w:val="000000"/>
          <w:sz w:val="28"/>
          <w:szCs w:val="28"/>
        </w:rPr>
        <w:t>, zgłoszenie wewnętrzne ustne może być dokonane</w:t>
      </w:r>
      <w:r w:rsidR="0070410F" w:rsidRPr="00C82823">
        <w:rPr>
          <w:rFonts w:ascii="Arial" w:hAnsi="Arial"/>
          <w:color w:val="000000"/>
          <w:sz w:val="28"/>
          <w:szCs w:val="28"/>
        </w:rPr>
        <w:t xml:space="preserve"> podczas bezpośredniego spotkania zorganizowanego w terminie </w:t>
      </w:r>
      <w:r w:rsidR="004347E5" w:rsidRPr="00C82823">
        <w:rPr>
          <w:rFonts w:ascii="Arial" w:hAnsi="Arial"/>
          <w:color w:val="000000"/>
          <w:sz w:val="28"/>
          <w:szCs w:val="28"/>
        </w:rPr>
        <w:t>14</w:t>
      </w:r>
      <w:r w:rsidR="0070410F" w:rsidRPr="00C82823">
        <w:rPr>
          <w:rFonts w:ascii="Arial" w:hAnsi="Arial"/>
          <w:color w:val="000000"/>
          <w:sz w:val="28"/>
          <w:szCs w:val="28"/>
        </w:rPr>
        <w:t xml:space="preserve"> dni od dnia otrzymania ww. wniosku. W takim przypadku za zgodą sygnalisty zgłoszenie jest dokumentowane w formie</w:t>
      </w:r>
      <w:r w:rsidR="004347E5" w:rsidRPr="00C82823">
        <w:rPr>
          <w:rFonts w:ascii="Arial" w:hAnsi="Arial"/>
          <w:color w:val="000000"/>
          <w:sz w:val="28"/>
          <w:szCs w:val="28"/>
        </w:rPr>
        <w:t xml:space="preserve"> </w:t>
      </w:r>
      <w:r w:rsidR="0070410F" w:rsidRPr="00C82823">
        <w:rPr>
          <w:rFonts w:ascii="Arial" w:hAnsi="Arial"/>
          <w:color w:val="000000"/>
          <w:sz w:val="28"/>
          <w:szCs w:val="28"/>
        </w:rPr>
        <w:t xml:space="preserve">protokołu spotkania, odtwarzającego dokładny przebieg tego spotkania, przygotowanego przez pracownika, o </w:t>
      </w:r>
      <w:r w:rsidR="0070410F" w:rsidRPr="00C82823">
        <w:rPr>
          <w:rFonts w:ascii="Arial" w:hAnsi="Arial"/>
          <w:color w:val="000000"/>
          <w:sz w:val="28"/>
          <w:szCs w:val="28"/>
        </w:rPr>
        <w:lastRenderedPageBreak/>
        <w:t xml:space="preserve">którym mowa w § 4 ust. 4 pkt </w:t>
      </w:r>
      <w:r w:rsidR="006E3899" w:rsidRPr="00C82823">
        <w:rPr>
          <w:rFonts w:ascii="Arial" w:hAnsi="Arial"/>
          <w:color w:val="000000"/>
          <w:sz w:val="28"/>
          <w:szCs w:val="28"/>
        </w:rPr>
        <w:t>2</w:t>
      </w:r>
      <w:r w:rsidR="0070410F" w:rsidRPr="00C82823">
        <w:rPr>
          <w:rFonts w:ascii="Arial" w:hAnsi="Arial"/>
          <w:color w:val="000000"/>
          <w:sz w:val="28"/>
          <w:szCs w:val="28"/>
        </w:rPr>
        <w:t>. Sygnalista może dokonać sprawdzenia, poprawienia i zatwierdzenia protokołu spotkania poprzez jego podpisanie.</w:t>
      </w:r>
      <w:r w:rsidR="00822E7B" w:rsidRPr="00C82823">
        <w:rPr>
          <w:rFonts w:ascii="Arial" w:hAnsi="Arial"/>
          <w:color w:val="000000"/>
          <w:sz w:val="28"/>
          <w:szCs w:val="28"/>
        </w:rPr>
        <w:t xml:space="preserve"> </w:t>
      </w:r>
    </w:p>
    <w:p w14:paraId="76CE1313" w14:textId="77777777" w:rsidR="00967D35" w:rsidRPr="00C82823" w:rsidRDefault="008458E6" w:rsidP="00C82823">
      <w:pPr>
        <w:pStyle w:val="Textbody"/>
        <w:numPr>
          <w:ilvl w:val="0"/>
          <w:numId w:val="24"/>
        </w:numPr>
        <w:spacing w:after="0" w:line="240" w:lineRule="auto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Zgłoszenie wewnętrzne pisemne może być dokonane w postaci papierowej lub elektronicznej.</w:t>
      </w:r>
    </w:p>
    <w:p w14:paraId="5ABEA521" w14:textId="25F60B86" w:rsidR="00967D35" w:rsidRPr="00C82823" w:rsidRDefault="008458E6" w:rsidP="00C82823">
      <w:pPr>
        <w:pStyle w:val="Textbody"/>
        <w:numPr>
          <w:ilvl w:val="0"/>
          <w:numId w:val="24"/>
        </w:numPr>
        <w:spacing w:after="0" w:line="240" w:lineRule="auto"/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Zgłoszenia wewnętrzne, o których mowa w ust. 3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mogą być </w:t>
      </w:r>
      <w:r w:rsidR="006E3899" w:rsidRPr="00C82823">
        <w:rPr>
          <w:rStyle w:val="Domylnaczcionkaakapitu1"/>
          <w:rFonts w:ascii="Arial" w:hAnsi="Arial"/>
          <w:color w:val="000000"/>
          <w:sz w:val="28"/>
          <w:szCs w:val="28"/>
        </w:rPr>
        <w:t>przekazywane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:</w:t>
      </w:r>
    </w:p>
    <w:p w14:paraId="5ED1CC1C" w14:textId="3C452EEB" w:rsidR="00967D35" w:rsidRPr="00C82823" w:rsidRDefault="008458E6" w:rsidP="00C82823">
      <w:pPr>
        <w:pStyle w:val="Textbody"/>
        <w:spacing w:after="0" w:line="240" w:lineRule="auto"/>
        <w:ind w:left="72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1) za pomocą poczty elektronicznej na adres: </w:t>
      </w:r>
      <w:hyperlink r:id="rId8" w:history="1">
        <w:r w:rsidR="004347E5" w:rsidRPr="00C82823">
          <w:rPr>
            <w:rStyle w:val="Hipercze"/>
            <w:rFonts w:ascii="Arial" w:hAnsi="Arial"/>
            <w:b/>
            <w:bCs/>
            <w:sz w:val="28"/>
            <w:szCs w:val="28"/>
          </w:rPr>
          <w:t>sygnalista@suszec.pl</w:t>
        </w:r>
      </w:hyperlink>
      <w:r w:rsidR="00643A50" w:rsidRPr="00C82823">
        <w:rPr>
          <w:rStyle w:val="Domylnaczcionkaakapitu1"/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00822E7B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</w:t>
      </w:r>
    </w:p>
    <w:p w14:paraId="3F57751B" w14:textId="3A7E494D" w:rsidR="00967D35" w:rsidRPr="00C82823" w:rsidRDefault="00F97D3E" w:rsidP="00C82823">
      <w:pPr>
        <w:pStyle w:val="Textbody"/>
        <w:spacing w:after="0" w:line="240" w:lineRule="auto"/>
        <w:ind w:left="720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 w:themeColor="text1"/>
          <w:sz w:val="28"/>
          <w:szCs w:val="28"/>
        </w:rPr>
        <w:t>2</w:t>
      </w:r>
      <w:r w:rsidR="008458E6" w:rsidRPr="00C82823">
        <w:rPr>
          <w:rStyle w:val="Domylnaczcionkaakapitu1"/>
          <w:rFonts w:ascii="Arial" w:hAnsi="Arial"/>
          <w:color w:val="000000" w:themeColor="text1"/>
          <w:sz w:val="28"/>
          <w:szCs w:val="28"/>
        </w:rPr>
        <w:t xml:space="preserve">) </w:t>
      </w:r>
      <w:r w:rsidR="008458E6" w:rsidRPr="00C82823">
        <w:rPr>
          <w:rStyle w:val="Domylnaczcionkaakapitu1"/>
          <w:rFonts w:ascii="Arial" w:hAnsi="Arial"/>
          <w:color w:val="000000"/>
          <w:sz w:val="28"/>
          <w:szCs w:val="28"/>
        </w:rPr>
        <w:t>w formie listownej na adres:</w:t>
      </w:r>
      <w:r w:rsidR="00643A50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</w:t>
      </w:r>
      <w:r w:rsidR="00643A50" w:rsidRPr="00C82823">
        <w:rPr>
          <w:rStyle w:val="Domylnaczcionkaakapitu1"/>
          <w:rFonts w:ascii="Arial" w:hAnsi="Arial"/>
          <w:b/>
          <w:bCs/>
          <w:color w:val="000000"/>
          <w:sz w:val="28"/>
          <w:szCs w:val="28"/>
        </w:rPr>
        <w:t>Urząd Gminy Suszec, ul. Lipowa 1, 43-267 Suszec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dopiskiem na kopercie </w:t>
      </w:r>
      <w:r w:rsidR="008458E6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„zgłoszenie nieprawidłowości”</w:t>
      </w:r>
      <w:r w:rsidR="008458E6" w:rsidRPr="00C82823">
        <w:rPr>
          <w:rStyle w:val="Domylnaczcionkaakapitu1"/>
          <w:rFonts w:ascii="Arial" w:hAnsi="Arial"/>
          <w:i/>
          <w:color w:val="000000"/>
          <w:sz w:val="28"/>
          <w:szCs w:val="28"/>
        </w:rPr>
        <w:t xml:space="preserve"> </w:t>
      </w:r>
      <w:r w:rsidR="008458E6" w:rsidRPr="00C82823">
        <w:rPr>
          <w:rStyle w:val="Domylnaczcionkaakapitu1"/>
          <w:rFonts w:ascii="Arial" w:hAnsi="Arial"/>
          <w:color w:val="000000"/>
          <w:sz w:val="28"/>
          <w:szCs w:val="28"/>
        </w:rPr>
        <w:t>– do rąk własnych</w:t>
      </w:r>
      <w:r w:rsidR="00BA164D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upoważnionego pracownika.</w:t>
      </w:r>
    </w:p>
    <w:p w14:paraId="09C8C630" w14:textId="77777777" w:rsidR="00967D35" w:rsidRPr="00C82823" w:rsidRDefault="00967D35" w:rsidP="00C82823">
      <w:pPr>
        <w:pStyle w:val="Textbody"/>
        <w:spacing w:after="0" w:line="240" w:lineRule="auto"/>
        <w:rPr>
          <w:rFonts w:ascii="Arial" w:hAnsi="Arial"/>
          <w:color w:val="000000"/>
          <w:sz w:val="28"/>
          <w:szCs w:val="28"/>
        </w:rPr>
      </w:pPr>
    </w:p>
    <w:p w14:paraId="7667D874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6</w:t>
      </w:r>
    </w:p>
    <w:p w14:paraId="08E7E31D" w14:textId="77777777" w:rsidR="00967D35" w:rsidRPr="00C82823" w:rsidRDefault="008458E6" w:rsidP="00C82823">
      <w:pPr>
        <w:pStyle w:val="UMTresctekstu"/>
        <w:numPr>
          <w:ilvl w:val="0"/>
          <w:numId w:val="25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Zgłoszenie wewnętrzne powinno zawierać w szczególności:</w:t>
      </w:r>
    </w:p>
    <w:p w14:paraId="43008482" w14:textId="04079CDC" w:rsidR="00967D35" w:rsidRPr="00C82823" w:rsidRDefault="008458E6" w:rsidP="00C82823">
      <w:pPr>
        <w:pStyle w:val="UMTresctekstu"/>
        <w:numPr>
          <w:ilvl w:val="0"/>
          <w:numId w:val="27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dane sygnalisty, tj. imię, nazwisko, adres korespondencyjny lub adres poczty elektronicznej</w:t>
      </w:r>
      <w:r w:rsidR="00C12D38" w:rsidRPr="00C82823">
        <w:rPr>
          <w:rFonts w:ascii="Arial" w:hAnsi="Arial"/>
          <w:color w:val="000000"/>
          <w:sz w:val="28"/>
          <w:szCs w:val="28"/>
        </w:rPr>
        <w:t>;</w:t>
      </w:r>
    </w:p>
    <w:p w14:paraId="05E8592E" w14:textId="77777777" w:rsidR="00967D35" w:rsidRPr="00C82823" w:rsidRDefault="008458E6" w:rsidP="00C82823">
      <w:pPr>
        <w:pStyle w:val="UMTresctekstu"/>
        <w:numPr>
          <w:ilvl w:val="0"/>
          <w:numId w:val="27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datę i miejsce sporządzenia;</w:t>
      </w:r>
    </w:p>
    <w:p w14:paraId="3DB1E70B" w14:textId="77777777" w:rsidR="00967D35" w:rsidRPr="00C82823" w:rsidRDefault="008458E6" w:rsidP="00C82823">
      <w:pPr>
        <w:pStyle w:val="UMTresctekstu"/>
        <w:numPr>
          <w:ilvl w:val="0"/>
          <w:numId w:val="27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dane osób, które dopuściły się naruszenia prawa, tj. imię, nazwisko, stanowisko, miejsce pracy;</w:t>
      </w:r>
    </w:p>
    <w:p w14:paraId="6CF966B6" w14:textId="77777777" w:rsidR="00967D35" w:rsidRPr="00C82823" w:rsidRDefault="008458E6" w:rsidP="00C82823">
      <w:pPr>
        <w:pStyle w:val="UMTresctekstu"/>
        <w:numPr>
          <w:ilvl w:val="0"/>
          <w:numId w:val="27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opis nieprawidłowości oraz ich daty.</w:t>
      </w:r>
    </w:p>
    <w:p w14:paraId="36E64C87" w14:textId="77777777" w:rsidR="00967D35" w:rsidRPr="00C82823" w:rsidRDefault="008458E6" w:rsidP="00C82823">
      <w:pPr>
        <w:pStyle w:val="UMTresctekstu"/>
        <w:numPr>
          <w:ilvl w:val="0"/>
          <w:numId w:val="26"/>
        </w:numPr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Zgłoszenie dodatkowo może zostać udokumentowane zebranymi dowodami i wykazem świadków.</w:t>
      </w:r>
    </w:p>
    <w:p w14:paraId="33832680" w14:textId="2775D3BB" w:rsidR="00967D35" w:rsidRPr="00C82823" w:rsidRDefault="008458E6" w:rsidP="00C82823">
      <w:pPr>
        <w:pStyle w:val="UMTresctekstu"/>
        <w:numPr>
          <w:ilvl w:val="0"/>
          <w:numId w:val="26"/>
        </w:numPr>
        <w:spacing w:after="24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Wzór formularza zgłoszenia wewnętrznego stanowi załącznik </w:t>
      </w:r>
      <w:r w:rsidRPr="00C82823">
        <w:rPr>
          <w:rFonts w:ascii="Arial" w:hAnsi="Arial"/>
          <w:i/>
          <w:iCs/>
          <w:color w:val="000000"/>
          <w:sz w:val="28"/>
          <w:szCs w:val="28"/>
        </w:rPr>
        <w:t>nr 1</w:t>
      </w:r>
      <w:r w:rsidRPr="00C82823">
        <w:rPr>
          <w:rFonts w:ascii="Arial" w:hAnsi="Arial"/>
          <w:color w:val="000000"/>
          <w:sz w:val="28"/>
          <w:szCs w:val="28"/>
        </w:rPr>
        <w:t xml:space="preserve"> do procedury.</w:t>
      </w:r>
    </w:p>
    <w:p w14:paraId="4968C601" w14:textId="77777777" w:rsidR="00967D35" w:rsidRPr="00C82823" w:rsidRDefault="008458E6" w:rsidP="00C82823">
      <w:pPr>
        <w:pStyle w:val="UMTresctekstu"/>
        <w:spacing w:after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i/>
          <w:iCs/>
          <w:color w:val="000000"/>
          <w:sz w:val="28"/>
          <w:szCs w:val="28"/>
        </w:rPr>
        <w:t>Tryb postępowania ze zgłoszeniami</w:t>
      </w:r>
    </w:p>
    <w:p w14:paraId="5380F578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7</w:t>
      </w:r>
    </w:p>
    <w:p w14:paraId="1555E605" w14:textId="6CB54AA3" w:rsidR="00967D35" w:rsidRPr="00C82823" w:rsidRDefault="008458E6" w:rsidP="00C82823">
      <w:pPr>
        <w:pStyle w:val="Standard"/>
        <w:numPr>
          <w:ilvl w:val="0"/>
          <w:numId w:val="28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Zgłoszenia, o których mowa w § 5 rejestrowane są przez pracownika, o którym mowa w § 4 ust. 4 pkt </w:t>
      </w:r>
      <w:r w:rsidR="007218BC" w:rsidRPr="00C82823">
        <w:rPr>
          <w:rStyle w:val="Domylnaczcionkaakapitu1"/>
          <w:rFonts w:ascii="Arial" w:hAnsi="Arial"/>
          <w:color w:val="000000"/>
          <w:sz w:val="28"/>
          <w:szCs w:val="28"/>
        </w:rPr>
        <w:t>2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, zgodnie ze wzorem rejestru określonym w załączniku nr 2 do procedury.</w:t>
      </w:r>
    </w:p>
    <w:p w14:paraId="1B661719" w14:textId="124F7F05" w:rsidR="00967D35" w:rsidRPr="00C82823" w:rsidRDefault="008458E6" w:rsidP="00C82823">
      <w:pPr>
        <w:pStyle w:val="Standard"/>
        <w:numPr>
          <w:ilvl w:val="0"/>
          <w:numId w:val="28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W przypadku zgłoszenia wewnętrznego zawierającego dane sygnalisty, o których mowa w §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6 ust. 1 pkt 1 pracownik w terminie 7 dni wysyła potwierdzenie przyjęcia zgłoszenia wewnętrznego.</w:t>
      </w:r>
    </w:p>
    <w:p w14:paraId="3690E649" w14:textId="6C8F1C9E" w:rsidR="00967D35" w:rsidRPr="00C82823" w:rsidRDefault="008458E6" w:rsidP="00C82823">
      <w:pPr>
        <w:pStyle w:val="Standard"/>
        <w:numPr>
          <w:ilvl w:val="0"/>
          <w:numId w:val="28"/>
        </w:numPr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Pracownik, o którym mowa w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§ 4 ust. 4 pkt </w:t>
      </w:r>
      <w:r w:rsidR="007218BC" w:rsidRPr="00C82823">
        <w:rPr>
          <w:rStyle w:val="Domylnaczcionkaakapitu1"/>
          <w:rFonts w:ascii="Arial" w:hAnsi="Arial"/>
          <w:color w:val="000000"/>
          <w:sz w:val="28"/>
          <w:szCs w:val="28"/>
        </w:rPr>
        <w:t>2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</w:t>
      </w:r>
      <w:r w:rsidRPr="00C82823">
        <w:rPr>
          <w:rFonts w:ascii="Arial" w:hAnsi="Arial"/>
          <w:color w:val="000000"/>
          <w:sz w:val="28"/>
          <w:szCs w:val="28"/>
        </w:rPr>
        <w:t>dokonuje weryfikacji zgłoszenia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wewnętrznego</w:t>
      </w:r>
      <w:r w:rsidRPr="00C82823">
        <w:rPr>
          <w:rFonts w:ascii="Arial" w:hAnsi="Arial"/>
          <w:color w:val="000000"/>
          <w:sz w:val="28"/>
          <w:szCs w:val="28"/>
        </w:rPr>
        <w:t>, a następnie decyduje o dalszych działaniach następczych.</w:t>
      </w:r>
    </w:p>
    <w:p w14:paraId="6FDF4DF1" w14:textId="2BFC91C0" w:rsidR="00967D35" w:rsidRPr="00C82823" w:rsidRDefault="008458E6" w:rsidP="00C82823">
      <w:pPr>
        <w:pStyle w:val="Standard"/>
        <w:numPr>
          <w:ilvl w:val="0"/>
          <w:numId w:val="28"/>
        </w:numPr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W przypadku, gdy zgłoszenie wewnętrzne dotyczy pracownika, o którym mowa w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§ 4 ust. 4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pkt </w:t>
      </w:r>
      <w:r w:rsidR="007218BC" w:rsidRPr="00C82823">
        <w:rPr>
          <w:rStyle w:val="Domylnaczcionkaakapitu1"/>
          <w:rFonts w:ascii="Arial" w:hAnsi="Arial"/>
          <w:color w:val="000000"/>
          <w:sz w:val="28"/>
          <w:szCs w:val="28"/>
        </w:rPr>
        <w:t>2</w:t>
      </w:r>
      <w:r w:rsidR="00D23CE0" w:rsidRPr="00C82823">
        <w:rPr>
          <w:rFonts w:ascii="Arial" w:hAnsi="Arial"/>
          <w:color w:val="000000"/>
          <w:sz w:val="28"/>
          <w:szCs w:val="28"/>
        </w:rPr>
        <w:t xml:space="preserve"> </w:t>
      </w:r>
      <w:r w:rsidRPr="00C82823">
        <w:rPr>
          <w:rFonts w:ascii="Arial" w:hAnsi="Arial"/>
          <w:color w:val="000000"/>
          <w:sz w:val="28"/>
          <w:szCs w:val="28"/>
        </w:rPr>
        <w:t xml:space="preserve"> </w:t>
      </w:r>
      <w:r w:rsidR="00D23CE0" w:rsidRPr="00C82823">
        <w:rPr>
          <w:rStyle w:val="Domylnaczcionkaakapitu1"/>
          <w:rFonts w:ascii="Arial" w:hAnsi="Arial"/>
          <w:color w:val="000000"/>
          <w:sz w:val="28"/>
          <w:szCs w:val="28"/>
        </w:rPr>
        <w:t>Wójt</w:t>
      </w:r>
      <w:r w:rsidR="001B27EC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wyłącza go z realizacji zadań wynikających z wewnętrznej procedury.</w:t>
      </w:r>
    </w:p>
    <w:p w14:paraId="64BE0511" w14:textId="45ECFB9C" w:rsidR="00967D35" w:rsidRPr="00C82823" w:rsidRDefault="008458E6" w:rsidP="00C82823">
      <w:pPr>
        <w:pStyle w:val="Standard"/>
        <w:numPr>
          <w:ilvl w:val="0"/>
          <w:numId w:val="28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Pracownik, o którym mowa § 4 ust. 4 pkt </w:t>
      </w:r>
      <w:r w:rsidR="007218BC" w:rsidRPr="00C82823">
        <w:rPr>
          <w:rFonts w:ascii="Arial" w:hAnsi="Arial"/>
          <w:color w:val="000000"/>
          <w:sz w:val="28"/>
          <w:szCs w:val="28"/>
        </w:rPr>
        <w:t>2</w:t>
      </w:r>
      <w:r w:rsidRPr="00C82823">
        <w:rPr>
          <w:rFonts w:ascii="Arial" w:hAnsi="Arial"/>
          <w:color w:val="000000"/>
          <w:sz w:val="28"/>
          <w:szCs w:val="28"/>
        </w:rPr>
        <w:t xml:space="preserve"> </w:t>
      </w:r>
      <w:r w:rsidR="00DE3C91" w:rsidRPr="00C82823">
        <w:rPr>
          <w:rFonts w:ascii="Arial" w:hAnsi="Arial"/>
          <w:color w:val="000000"/>
          <w:sz w:val="28"/>
          <w:szCs w:val="28"/>
        </w:rPr>
        <w:t xml:space="preserve">ma obowiązek podjęcia </w:t>
      </w:r>
      <w:r w:rsidRPr="00C82823">
        <w:rPr>
          <w:rFonts w:ascii="Arial" w:hAnsi="Arial"/>
          <w:color w:val="000000"/>
          <w:sz w:val="28"/>
          <w:szCs w:val="28"/>
        </w:rPr>
        <w:t>działa</w:t>
      </w:r>
      <w:r w:rsidR="00DE3C91" w:rsidRPr="00C82823">
        <w:rPr>
          <w:rFonts w:ascii="Arial" w:hAnsi="Arial"/>
          <w:color w:val="000000"/>
          <w:sz w:val="28"/>
          <w:szCs w:val="28"/>
        </w:rPr>
        <w:t>ń</w:t>
      </w:r>
      <w:r w:rsidRPr="00C82823">
        <w:rPr>
          <w:rFonts w:ascii="Arial" w:hAnsi="Arial"/>
          <w:color w:val="000000"/>
          <w:sz w:val="28"/>
          <w:szCs w:val="28"/>
        </w:rPr>
        <w:t xml:space="preserve"> następcz</w:t>
      </w:r>
      <w:r w:rsidR="006E0484" w:rsidRPr="00C82823">
        <w:rPr>
          <w:rFonts w:ascii="Arial" w:hAnsi="Arial"/>
          <w:color w:val="000000"/>
          <w:sz w:val="28"/>
          <w:szCs w:val="28"/>
        </w:rPr>
        <w:t>ych</w:t>
      </w:r>
      <w:r w:rsidRPr="00C82823">
        <w:rPr>
          <w:rFonts w:ascii="Arial" w:hAnsi="Arial"/>
          <w:color w:val="000000"/>
          <w:sz w:val="28"/>
          <w:szCs w:val="28"/>
        </w:rPr>
        <w:t xml:space="preserve"> bez zbędnej zwłoki.</w:t>
      </w:r>
    </w:p>
    <w:p w14:paraId="68D55A61" w14:textId="568F0A46" w:rsidR="00967D35" w:rsidRPr="00C82823" w:rsidRDefault="008458E6" w:rsidP="00C82823">
      <w:pPr>
        <w:pStyle w:val="Standard"/>
        <w:numPr>
          <w:ilvl w:val="0"/>
          <w:numId w:val="28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Pracownik, o którym mowa w § 4 ust. 4 pkt </w:t>
      </w:r>
      <w:r w:rsidR="007218BC" w:rsidRPr="00C82823">
        <w:rPr>
          <w:rStyle w:val="Domylnaczcionkaakapitu1"/>
          <w:rFonts w:ascii="Arial" w:hAnsi="Arial"/>
          <w:color w:val="000000"/>
          <w:sz w:val="28"/>
          <w:szCs w:val="28"/>
        </w:rPr>
        <w:t>2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przekazuje sygnaliście informację zwrotną </w:t>
      </w:r>
      <w:r w:rsidR="00BA164D"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z przeprowadzonych działań 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w</w:t>
      </w:r>
      <w:r w:rsidR="004B462D" w:rsidRPr="00C82823">
        <w:rPr>
          <w:rStyle w:val="Domylnaczcionkaakapitu1"/>
          <w:rFonts w:ascii="Arial" w:hAnsi="Arial"/>
          <w:color w:val="000000"/>
          <w:sz w:val="28"/>
          <w:szCs w:val="28"/>
        </w:rPr>
        <w:t> 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terminie nieprzekraczającym trzech miesięcy od potwierdzenia przyjęcia zgłoszenia wewnętrznego lub - w przypadku nieprzekazania potwierdzenia, o którym mowa w ust. 2 – trzech miesięcy od upływu 7 dni od dnia dokonania zgłoszenia wewnętrznego, chyba że sygnalista nie podał adresu do </w:t>
      </w:r>
      <w:r w:rsidR="00BA164D" w:rsidRPr="00C82823">
        <w:rPr>
          <w:rStyle w:val="Domylnaczcionkaakapitu1"/>
          <w:rFonts w:ascii="Arial" w:hAnsi="Arial"/>
          <w:color w:val="000000"/>
          <w:sz w:val="28"/>
          <w:szCs w:val="28"/>
        </w:rPr>
        <w:t>kontaktu, na który należy przekazać informacje zwrotne</w:t>
      </w:r>
      <w:r w:rsidR="007218BC" w:rsidRPr="00C82823">
        <w:rPr>
          <w:rStyle w:val="Domylnaczcionkaakapitu1"/>
          <w:rFonts w:ascii="Arial" w:hAnsi="Arial"/>
          <w:color w:val="000000"/>
          <w:sz w:val="28"/>
          <w:szCs w:val="28"/>
        </w:rPr>
        <w:t>.</w:t>
      </w:r>
    </w:p>
    <w:p w14:paraId="5BF92915" w14:textId="77777777" w:rsidR="00967D35" w:rsidRPr="00C82823" w:rsidRDefault="00967D35" w:rsidP="00C82823">
      <w:pPr>
        <w:pStyle w:val="Standard"/>
        <w:rPr>
          <w:rFonts w:ascii="Arial" w:hAnsi="Arial"/>
          <w:i/>
          <w:iCs/>
          <w:color w:val="000000"/>
          <w:sz w:val="28"/>
          <w:szCs w:val="28"/>
        </w:rPr>
      </w:pPr>
    </w:p>
    <w:p w14:paraId="00A9EF69" w14:textId="77777777" w:rsidR="00967D35" w:rsidRPr="00C82823" w:rsidRDefault="008458E6" w:rsidP="00C82823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i/>
          <w:iCs/>
          <w:color w:val="000000"/>
          <w:sz w:val="28"/>
          <w:szCs w:val="28"/>
        </w:rPr>
        <w:t>Ochrona danych osobowych</w:t>
      </w:r>
    </w:p>
    <w:p w14:paraId="12524E63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8</w:t>
      </w:r>
    </w:p>
    <w:p w14:paraId="7A95EB21" w14:textId="0E30A1E5" w:rsidR="00967D35" w:rsidRPr="00C82823" w:rsidRDefault="008458E6" w:rsidP="00C82823">
      <w:pPr>
        <w:pStyle w:val="Standard"/>
        <w:numPr>
          <w:ilvl w:val="0"/>
          <w:numId w:val="37"/>
        </w:numPr>
        <w:rPr>
          <w:rFonts w:ascii="Arial" w:hAnsi="Arial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Pracownik, o którym mowa  w </w:t>
      </w:r>
      <w:r w:rsidR="000B0CCA" w:rsidRPr="00C82823">
        <w:rPr>
          <w:rStyle w:val="Domylnaczcionkaakapitu1"/>
          <w:rFonts w:ascii="Arial" w:hAnsi="Arial"/>
          <w:color w:val="000000"/>
          <w:sz w:val="28"/>
          <w:szCs w:val="28"/>
        </w:rPr>
        <w:t>§ 4 ust. 4 pkt 2</w:t>
      </w: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 xml:space="preserve"> </w:t>
      </w:r>
      <w:r w:rsidRPr="00C82823">
        <w:rPr>
          <w:rFonts w:ascii="Arial" w:hAnsi="Arial"/>
          <w:color w:val="000000"/>
          <w:sz w:val="28"/>
          <w:szCs w:val="28"/>
        </w:rPr>
        <w:t>po otrzymaniu zgłoszenia przetwarza dane osobowe w zakresie niezbędnym do przyjęcia zgłoszenia lub podjęcia działania następczego.</w:t>
      </w:r>
    </w:p>
    <w:p w14:paraId="646A3B0C" w14:textId="77777777" w:rsidR="00967D35" w:rsidRPr="00C82823" w:rsidRDefault="008458E6" w:rsidP="00C82823">
      <w:pPr>
        <w:pStyle w:val="Standard"/>
        <w:numPr>
          <w:ilvl w:val="0"/>
          <w:numId w:val="37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</w:t>
      </w:r>
    </w:p>
    <w:p w14:paraId="5A682CB9" w14:textId="08EC639C" w:rsidR="00967D35" w:rsidRPr="00C82823" w:rsidRDefault="008458E6" w:rsidP="00C82823">
      <w:pPr>
        <w:pStyle w:val="Standard"/>
        <w:numPr>
          <w:ilvl w:val="0"/>
          <w:numId w:val="37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Dane osobowe przetwarzane w związku z przyjęciem zgłoszenia lub podjęciem działań następczych oraz dokumenty związane z tym zgłoszeniem są przechowywane przez okres 3</w:t>
      </w:r>
      <w:r w:rsidR="00782B5C" w:rsidRPr="00C82823">
        <w:rPr>
          <w:rFonts w:ascii="Arial" w:hAnsi="Arial"/>
          <w:color w:val="000000"/>
          <w:sz w:val="28"/>
          <w:szCs w:val="28"/>
        </w:rPr>
        <w:t> </w:t>
      </w:r>
      <w:r w:rsidRPr="00C82823">
        <w:rPr>
          <w:rFonts w:ascii="Arial" w:hAnsi="Arial"/>
          <w:color w:val="000000"/>
          <w:sz w:val="28"/>
          <w:szCs w:val="28"/>
        </w:rPr>
        <w:t>lat po zakończeniu roku kalendarzowego, w którym zakończono działania następcze lub po zakończeniu postępowań zainicjowanych tymi działaniami.</w:t>
      </w:r>
    </w:p>
    <w:p w14:paraId="6988AE97" w14:textId="77777777" w:rsidR="00967D35" w:rsidRPr="00C82823" w:rsidRDefault="008458E6" w:rsidP="00C82823">
      <w:pPr>
        <w:pStyle w:val="Standard"/>
        <w:numPr>
          <w:ilvl w:val="0"/>
          <w:numId w:val="37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W  przypadku, o którym mowa w ust. 3 dane osobowe oraz dokumenty związane ze zgłoszeniem podlegają zniszczeniu po upływie okresu przechowywania, z zastrzeżeniem ust. 5.</w:t>
      </w:r>
    </w:p>
    <w:p w14:paraId="3B9EBA96" w14:textId="01A793BE" w:rsidR="00967D35" w:rsidRPr="00C82823" w:rsidRDefault="008458E6" w:rsidP="00C82823">
      <w:pPr>
        <w:pStyle w:val="Standard"/>
        <w:numPr>
          <w:ilvl w:val="0"/>
          <w:numId w:val="37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W przypadku, gdy dokumenty związane ze zgłoszeniem stanowią część akt postępowań przygotowawczych lub spraw sądowych, lub sądowo</w:t>
      </w:r>
      <w:r w:rsidR="004B462D" w:rsidRPr="00C82823">
        <w:rPr>
          <w:rFonts w:ascii="Arial" w:hAnsi="Arial"/>
          <w:color w:val="000000"/>
          <w:sz w:val="28"/>
          <w:szCs w:val="28"/>
        </w:rPr>
        <w:t>-</w:t>
      </w:r>
      <w:r w:rsidRPr="00C82823">
        <w:rPr>
          <w:rFonts w:ascii="Arial" w:hAnsi="Arial"/>
          <w:color w:val="000000"/>
          <w:sz w:val="28"/>
          <w:szCs w:val="28"/>
        </w:rPr>
        <w:t>administracyjnych nie podlegają zniszczeniu na zasadach określonych w ust. 3.</w:t>
      </w:r>
    </w:p>
    <w:p w14:paraId="5368DD44" w14:textId="77777777" w:rsidR="00967D35" w:rsidRPr="00C82823" w:rsidRDefault="00967D35" w:rsidP="00C82823">
      <w:pPr>
        <w:pStyle w:val="Standard"/>
        <w:rPr>
          <w:rFonts w:ascii="Arial" w:hAnsi="Arial"/>
          <w:color w:val="000000"/>
          <w:sz w:val="28"/>
          <w:szCs w:val="28"/>
        </w:rPr>
      </w:pPr>
    </w:p>
    <w:p w14:paraId="509C9EA8" w14:textId="381720C6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§ </w:t>
      </w:r>
      <w:r w:rsidR="00BA164D" w:rsidRPr="00C82823">
        <w:rPr>
          <w:rFonts w:ascii="Arial" w:hAnsi="Arial"/>
          <w:color w:val="000000"/>
          <w:sz w:val="28"/>
          <w:szCs w:val="28"/>
        </w:rPr>
        <w:t>9</w:t>
      </w:r>
    </w:p>
    <w:p w14:paraId="237F60F5" w14:textId="57D7FBF2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ab/>
        <w:t>Informacje o naruszeniach prawa zgłoszone anonimowo są rejestrowane w rejestrze zgłoszeń wewnętrzn</w:t>
      </w:r>
      <w:r w:rsidR="00D23CE0" w:rsidRPr="00C82823">
        <w:rPr>
          <w:rFonts w:ascii="Arial" w:hAnsi="Arial"/>
          <w:color w:val="000000"/>
          <w:sz w:val="28"/>
          <w:szCs w:val="28"/>
        </w:rPr>
        <w:t>ych i przekazywane Wójtowi</w:t>
      </w:r>
      <w:r w:rsidRPr="00C82823">
        <w:rPr>
          <w:rFonts w:ascii="Arial" w:hAnsi="Arial"/>
          <w:color w:val="000000"/>
          <w:sz w:val="28"/>
          <w:szCs w:val="28"/>
        </w:rPr>
        <w:t>.</w:t>
      </w:r>
    </w:p>
    <w:p w14:paraId="5FE6E659" w14:textId="77777777" w:rsidR="00967D35" w:rsidRPr="00C82823" w:rsidRDefault="00967D35" w:rsidP="00C82823">
      <w:pPr>
        <w:rPr>
          <w:rFonts w:ascii="Arial" w:hAnsi="Arial" w:cs="Arial"/>
          <w:color w:val="000000"/>
          <w:sz w:val="28"/>
          <w:szCs w:val="28"/>
        </w:rPr>
      </w:pPr>
    </w:p>
    <w:p w14:paraId="381FC3B7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i/>
          <w:iCs/>
          <w:color w:val="000000"/>
          <w:sz w:val="28"/>
          <w:szCs w:val="28"/>
        </w:rPr>
        <w:t>Ochrona sygnalisty</w:t>
      </w:r>
    </w:p>
    <w:p w14:paraId="35A42616" w14:textId="77777777" w:rsidR="00967D35" w:rsidRPr="00C82823" w:rsidRDefault="008458E6" w:rsidP="00C82823">
      <w:pPr>
        <w:pStyle w:val="UMTresctekstu"/>
        <w:spacing w:after="0"/>
        <w:ind w:firstLine="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11</w:t>
      </w:r>
    </w:p>
    <w:p w14:paraId="7555F554" w14:textId="77777777" w:rsidR="00967D35" w:rsidRPr="00C82823" w:rsidRDefault="008458E6" w:rsidP="00C82823">
      <w:pPr>
        <w:pStyle w:val="Standard"/>
        <w:numPr>
          <w:ilvl w:val="0"/>
          <w:numId w:val="29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2"/>
          <w:rFonts w:ascii="Arial" w:eastAsia="Verdana" w:hAnsi="Arial"/>
          <w:color w:val="000000"/>
          <w:sz w:val="28"/>
          <w:szCs w:val="28"/>
        </w:rPr>
        <w:t>Sygnalista podlega ochronie  w zakresie danych osobowych (poufność i anonimowość danych) i w zakresie działań odwetowych od momentu dokonania zgłoszenia lub ujawnienia publicznego.</w:t>
      </w:r>
    </w:p>
    <w:p w14:paraId="7DB18176" w14:textId="77777777" w:rsidR="00967D35" w:rsidRPr="00C82823" w:rsidRDefault="008458E6" w:rsidP="00C82823">
      <w:pPr>
        <w:pStyle w:val="Standard"/>
        <w:numPr>
          <w:ilvl w:val="0"/>
          <w:numId w:val="29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2"/>
          <w:rFonts w:ascii="Arial" w:eastAsia="Verdana" w:hAnsi="Arial"/>
          <w:color w:val="000000"/>
          <w:sz w:val="28"/>
          <w:szCs w:val="28"/>
        </w:rPr>
        <w:t xml:space="preserve">Warunkiem objęcia ochroną jest działanie w dobrej wierze, tj. posiadanie uzasadnionych podstaw, by sądzić że informacja będąca przedmiotem zgłoszenia lub ujawnienia publicznego jest prawdziwa w momencie dokonywania zgłoszenia lub ujawnienia publicznego i że stanowi informację o naruszeniu prawa.  </w:t>
      </w:r>
    </w:p>
    <w:p w14:paraId="7DE46AA1" w14:textId="6BC67664" w:rsidR="00967D35" w:rsidRPr="00C82823" w:rsidRDefault="008458E6" w:rsidP="00C82823">
      <w:pPr>
        <w:pStyle w:val="Standard"/>
        <w:numPr>
          <w:ilvl w:val="0"/>
          <w:numId w:val="29"/>
        </w:numPr>
        <w:rPr>
          <w:rFonts w:ascii="Arial" w:hAnsi="Arial"/>
          <w:sz w:val="28"/>
          <w:szCs w:val="28"/>
        </w:rPr>
      </w:pPr>
      <w:r w:rsidRPr="00C82823">
        <w:rPr>
          <w:rStyle w:val="Domylnaczcionkaakapitu2"/>
          <w:rFonts w:ascii="Arial" w:eastAsia="Verdana" w:hAnsi="Arial"/>
          <w:color w:val="000000"/>
          <w:sz w:val="28"/>
          <w:szCs w:val="28"/>
        </w:rPr>
        <w:t>Sygnalista podlega ochronie wyłącznie w zakresie dokonanych zgłoszeń.</w:t>
      </w:r>
    </w:p>
    <w:p w14:paraId="3EDB99A0" w14:textId="77777777" w:rsidR="00967D35" w:rsidRPr="00C82823" w:rsidRDefault="00967D35" w:rsidP="00C82823">
      <w:pPr>
        <w:pStyle w:val="Standard"/>
        <w:rPr>
          <w:rFonts w:ascii="Arial" w:hAnsi="Arial"/>
          <w:color w:val="000000"/>
          <w:sz w:val="28"/>
          <w:szCs w:val="28"/>
        </w:rPr>
      </w:pPr>
    </w:p>
    <w:p w14:paraId="09A161C6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§ 12</w:t>
      </w:r>
    </w:p>
    <w:p w14:paraId="0F30A9D2" w14:textId="337A182A" w:rsidR="00967D35" w:rsidRPr="00C82823" w:rsidRDefault="008458E6" w:rsidP="00C82823">
      <w:pPr>
        <w:pStyle w:val="Standard"/>
        <w:numPr>
          <w:ilvl w:val="0"/>
          <w:numId w:val="30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Sygnaliście </w:t>
      </w:r>
      <w:r w:rsidR="00643A50" w:rsidRPr="00C82823">
        <w:rPr>
          <w:rFonts w:ascii="Arial" w:hAnsi="Arial"/>
          <w:color w:val="000000"/>
          <w:sz w:val="28"/>
          <w:szCs w:val="28"/>
        </w:rPr>
        <w:t>Wójt</w:t>
      </w:r>
      <w:r w:rsidRPr="00C82823">
        <w:rPr>
          <w:rFonts w:ascii="Arial" w:hAnsi="Arial"/>
          <w:color w:val="000000"/>
          <w:sz w:val="28"/>
          <w:szCs w:val="28"/>
        </w:rPr>
        <w:t xml:space="preserve"> zapewnia ochronę przed możliwymi działaniami odwetowymi, a także przed szykanami, dyskryminacją i innymi formami wykluczenia lub nękania przez innych pracowników.</w:t>
      </w:r>
    </w:p>
    <w:p w14:paraId="58EF9C4D" w14:textId="0B4EF2C4" w:rsidR="00967D35" w:rsidRPr="00C82823" w:rsidRDefault="008458E6" w:rsidP="00C82823">
      <w:pPr>
        <w:pStyle w:val="Standard"/>
        <w:numPr>
          <w:ilvl w:val="0"/>
          <w:numId w:val="30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Zapewniając ochronę, o której mowa w ust. 1 </w:t>
      </w:r>
      <w:r w:rsidR="00643A50" w:rsidRPr="00C82823">
        <w:rPr>
          <w:rFonts w:ascii="Arial" w:hAnsi="Arial"/>
          <w:color w:val="000000"/>
          <w:sz w:val="28"/>
          <w:szCs w:val="28"/>
        </w:rPr>
        <w:t>Wójt</w:t>
      </w:r>
      <w:r w:rsidRPr="00C82823">
        <w:rPr>
          <w:rFonts w:ascii="Arial" w:hAnsi="Arial"/>
          <w:color w:val="000000"/>
          <w:sz w:val="28"/>
          <w:szCs w:val="28"/>
        </w:rPr>
        <w:t>:</w:t>
      </w:r>
    </w:p>
    <w:p w14:paraId="7B4C2CF5" w14:textId="77777777" w:rsidR="00967D35" w:rsidRPr="00C82823" w:rsidRDefault="008458E6" w:rsidP="00C82823">
      <w:pPr>
        <w:pStyle w:val="Standard"/>
        <w:numPr>
          <w:ilvl w:val="0"/>
          <w:numId w:val="10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lastRenderedPageBreak/>
        <w:t>podejmuje działania gwarantujące poszanowanie zasady poufności i anonimowości danych, ochronę tożsamości na każdym etapie prowadzenia działań następczych, jak i po ich zakończeniu, z zastrzeżeniem § 14 ust. 1;</w:t>
      </w:r>
    </w:p>
    <w:p w14:paraId="34659DED" w14:textId="77777777" w:rsidR="00967D35" w:rsidRPr="00C82823" w:rsidRDefault="008458E6" w:rsidP="00C82823">
      <w:pPr>
        <w:pStyle w:val="Standard"/>
        <w:numPr>
          <w:ilvl w:val="0"/>
          <w:numId w:val="10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doprowadza do ukarania osób, którym udowodnione zostało podejmowanie jakichkolwiek działań represyjnych i odwetowych względem sygnalisty;</w:t>
      </w:r>
    </w:p>
    <w:p w14:paraId="591275F3" w14:textId="77777777" w:rsidR="00967D35" w:rsidRPr="00C82823" w:rsidRDefault="008458E6" w:rsidP="00C82823">
      <w:pPr>
        <w:pStyle w:val="Standard"/>
        <w:numPr>
          <w:ilvl w:val="0"/>
          <w:numId w:val="10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zobowiązuje upoważnionych pracowników współpracujących ze zleceniobiorcami/usługodawcami do powstrzymania się wobec nich od podejmowania działań odwetowych.</w:t>
      </w:r>
    </w:p>
    <w:p w14:paraId="3443C69E" w14:textId="77777777" w:rsidR="00967D35" w:rsidRPr="00C82823" w:rsidRDefault="008458E6" w:rsidP="00C82823">
      <w:pPr>
        <w:pStyle w:val="Akapitzlist"/>
        <w:ind w:left="11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3. Działania, o których mowa w ust. 2 pkt 1 obejmują przede wszystkim:</w:t>
      </w:r>
    </w:p>
    <w:p w14:paraId="27275EFC" w14:textId="77777777" w:rsidR="00967D35" w:rsidRPr="00C82823" w:rsidRDefault="008458E6" w:rsidP="00C82823">
      <w:pPr>
        <w:pStyle w:val="Akapitzlist"/>
        <w:widowControl/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ograniczenie dostępu do informacji wyłącznie dla osób posiadających pisemne upoważnienie  w ramach działań następczych;</w:t>
      </w:r>
    </w:p>
    <w:p w14:paraId="17482193" w14:textId="198347B6" w:rsidR="00967D35" w:rsidRPr="00C82823" w:rsidRDefault="008458E6" w:rsidP="00C82823">
      <w:pPr>
        <w:pStyle w:val="Akapitzlist"/>
        <w:widowControl/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zapewnienie poufności tożsamości sygnaliście oraz osobie wskazanej w zgłoszeniu.</w:t>
      </w:r>
    </w:p>
    <w:p w14:paraId="453CB3FB" w14:textId="77777777" w:rsidR="00967D35" w:rsidRPr="00C82823" w:rsidRDefault="00967D35" w:rsidP="00C82823">
      <w:pPr>
        <w:pStyle w:val="Akapitzlist"/>
        <w:rPr>
          <w:rFonts w:ascii="Arial" w:hAnsi="Arial" w:cs="Arial"/>
          <w:color w:val="000000"/>
          <w:sz w:val="28"/>
          <w:szCs w:val="28"/>
        </w:rPr>
      </w:pPr>
    </w:p>
    <w:p w14:paraId="44D18B23" w14:textId="77777777" w:rsidR="00967D35" w:rsidRPr="00C82823" w:rsidRDefault="008458E6" w:rsidP="00C82823">
      <w:pPr>
        <w:pStyle w:val="Akapitzlist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§ 13</w:t>
      </w:r>
    </w:p>
    <w:p w14:paraId="35D38738" w14:textId="77777777" w:rsidR="00967D35" w:rsidRPr="00C82823" w:rsidRDefault="00967D35" w:rsidP="00C82823">
      <w:pPr>
        <w:pStyle w:val="Akapitzlist"/>
        <w:widowControl/>
        <w:ind w:left="720"/>
        <w:rPr>
          <w:rFonts w:ascii="Arial" w:hAnsi="Arial" w:cs="Arial"/>
          <w:color w:val="000000"/>
          <w:sz w:val="28"/>
          <w:szCs w:val="28"/>
        </w:rPr>
      </w:pPr>
    </w:p>
    <w:p w14:paraId="0EF75074" w14:textId="77777777" w:rsidR="00967D35" w:rsidRPr="00C82823" w:rsidRDefault="008458E6" w:rsidP="00C82823">
      <w:pPr>
        <w:pStyle w:val="Akapitzlist"/>
        <w:widowControl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ab/>
        <w:t>Przepisy § 11-12 stosuje się odpowiednio do osoby pomagającej w dokonaniu zgłoszenia oraz osoby powiązanej z sygnalistą.</w:t>
      </w:r>
    </w:p>
    <w:p w14:paraId="40D63534" w14:textId="77777777" w:rsidR="00967D35" w:rsidRPr="00C82823" w:rsidRDefault="00967D35" w:rsidP="00C82823">
      <w:pPr>
        <w:pStyle w:val="Akapitzlist"/>
        <w:ind w:left="907"/>
        <w:rPr>
          <w:rFonts w:ascii="Arial" w:hAnsi="Arial" w:cs="Arial"/>
          <w:color w:val="000000"/>
          <w:sz w:val="28"/>
          <w:szCs w:val="28"/>
        </w:rPr>
      </w:pPr>
    </w:p>
    <w:p w14:paraId="74C3D52B" w14:textId="77777777" w:rsidR="00967D35" w:rsidRPr="00C82823" w:rsidRDefault="008458E6" w:rsidP="00C82823">
      <w:pPr>
        <w:pStyle w:val="Akapitzlist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§ 14</w:t>
      </w:r>
    </w:p>
    <w:p w14:paraId="17D5C530" w14:textId="615C1964" w:rsidR="00967D35" w:rsidRPr="00C82823" w:rsidRDefault="008458E6" w:rsidP="00C82823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Sygnalistę należy każdorazowo informować o okolicznościach, w których ujawnienie jego tożsamości stanie się konieczne w razie postępowania sądowego, przygotowawczego i</w:t>
      </w:r>
      <w:r w:rsidR="004B462D" w:rsidRPr="00C82823">
        <w:rPr>
          <w:rFonts w:ascii="Arial" w:hAnsi="Arial" w:cs="Arial"/>
          <w:color w:val="000000"/>
          <w:sz w:val="28"/>
          <w:szCs w:val="28"/>
        </w:rPr>
        <w:t> </w:t>
      </w:r>
      <w:r w:rsidR="004347E5" w:rsidRPr="00C82823">
        <w:rPr>
          <w:rFonts w:ascii="Arial" w:hAnsi="Arial" w:cs="Arial"/>
          <w:color w:val="000000"/>
          <w:sz w:val="28"/>
          <w:szCs w:val="28"/>
        </w:rPr>
        <w:t>sądowoadministracyjnego.</w:t>
      </w:r>
    </w:p>
    <w:p w14:paraId="17FD96B6" w14:textId="55FBD859" w:rsidR="00967D35" w:rsidRPr="00C82823" w:rsidRDefault="008458E6" w:rsidP="00C82823">
      <w:pPr>
        <w:pStyle w:val="Akapitzlist"/>
        <w:numPr>
          <w:ilvl w:val="0"/>
          <w:numId w:val="38"/>
        </w:numPr>
        <w:rPr>
          <w:rStyle w:val="Domylnaczcionkaakapitu1"/>
          <w:rFonts w:ascii="Arial" w:hAnsi="Arial" w:cs="Arial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O</w:t>
      </w:r>
      <w:r w:rsidRPr="00C82823">
        <w:rPr>
          <w:rStyle w:val="Domylnaczcionkaakapitu1"/>
          <w:rFonts w:ascii="Arial" w:hAnsi="Arial" w:cs="Arial"/>
          <w:color w:val="000000"/>
          <w:sz w:val="28"/>
          <w:szCs w:val="28"/>
        </w:rPr>
        <w:t>sobom, których dane osobowe są przetwarzane w związku z przyjęciem zgłoszenia lub podjęciem działań następczych, należy przekazać szczegóły dot. tego przetwarzania, w myśl postanowień art. 14 ust. 1-3 RODO, chyba że istnieje możliwość odstąpienia od tego obowiązku, zgodnie z postanowieniami art. 14 ust. 5 RODO. Wzór klauzuli informacyjnej stanowi załączn</w:t>
      </w:r>
      <w:r w:rsidR="004A786D" w:rsidRPr="00C82823">
        <w:rPr>
          <w:rStyle w:val="Domylnaczcionkaakapitu1"/>
          <w:rFonts w:ascii="Arial" w:hAnsi="Arial" w:cs="Arial"/>
          <w:color w:val="000000"/>
          <w:sz w:val="28"/>
          <w:szCs w:val="28"/>
        </w:rPr>
        <w:t>ik nr 3 do niniejszej procedury</w:t>
      </w:r>
    </w:p>
    <w:p w14:paraId="39A7C0E6" w14:textId="77777777" w:rsidR="004A786D" w:rsidRPr="00C82823" w:rsidRDefault="004A786D" w:rsidP="00C82823">
      <w:pPr>
        <w:rPr>
          <w:rFonts w:ascii="Arial" w:hAnsi="Arial" w:cs="Arial"/>
          <w:sz w:val="28"/>
          <w:szCs w:val="28"/>
        </w:rPr>
      </w:pPr>
    </w:p>
    <w:p w14:paraId="0E3645CB" w14:textId="77777777" w:rsidR="004A786D" w:rsidRPr="00C82823" w:rsidRDefault="004A786D" w:rsidP="00C82823">
      <w:pPr>
        <w:rPr>
          <w:rFonts w:ascii="Arial" w:hAnsi="Arial" w:cs="Arial"/>
          <w:sz w:val="28"/>
          <w:szCs w:val="28"/>
        </w:rPr>
      </w:pPr>
    </w:p>
    <w:p w14:paraId="14097657" w14:textId="306475C8" w:rsidR="004A786D" w:rsidRPr="00C82823" w:rsidRDefault="004A786D" w:rsidP="00C82823">
      <w:pPr>
        <w:pStyle w:val="Standard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§ 15</w:t>
      </w:r>
    </w:p>
    <w:p w14:paraId="78DA2BF7" w14:textId="77777777" w:rsidR="00CA6D60" w:rsidRPr="00C82823" w:rsidRDefault="00CA6D60" w:rsidP="00C82823">
      <w:pPr>
        <w:numPr>
          <w:ilvl w:val="0"/>
          <w:numId w:val="69"/>
        </w:numPr>
        <w:tabs>
          <w:tab w:val="left" w:pos="676"/>
        </w:tabs>
        <w:suppressAutoHyphens w:val="0"/>
        <w:autoSpaceDE w:val="0"/>
        <w:autoSpaceDN w:val="0"/>
        <w:ind w:right="693"/>
        <w:textAlignment w:val="auto"/>
        <w:rPr>
          <w:rFonts w:ascii="Arial" w:eastAsia="Verdana" w:hAnsi="Arial" w:cs="Arial"/>
          <w:sz w:val="28"/>
          <w:szCs w:val="28"/>
        </w:rPr>
      </w:pPr>
      <w:r w:rsidRPr="00C82823">
        <w:rPr>
          <w:rFonts w:ascii="Arial" w:eastAsia="Verdana" w:hAnsi="Arial" w:cs="Arial"/>
          <w:sz w:val="28"/>
          <w:szCs w:val="28"/>
        </w:rPr>
        <w:t>Zgłoszenie może w każdym przypadku nastąpić również do Rzecznika Praw Obywatelskich albo</w:t>
      </w:r>
      <w:r w:rsidRPr="00C82823">
        <w:rPr>
          <w:rFonts w:ascii="Arial" w:eastAsia="Verdana" w:hAnsi="Arial" w:cs="Arial"/>
          <w:spacing w:val="-3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do</w:t>
      </w:r>
      <w:r w:rsidRPr="00C82823">
        <w:rPr>
          <w:rFonts w:ascii="Arial" w:eastAsia="Verdana" w:hAnsi="Arial" w:cs="Arial"/>
          <w:spacing w:val="37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organu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publicznego</w:t>
      </w:r>
      <w:r w:rsidRPr="00C82823">
        <w:rPr>
          <w:rFonts w:ascii="Arial" w:eastAsia="Verdana" w:hAnsi="Arial" w:cs="Arial"/>
          <w:spacing w:val="37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z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pominięciem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reguł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przewidzianych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w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niniejszej</w:t>
      </w:r>
      <w:r w:rsidRPr="00C82823">
        <w:rPr>
          <w:rFonts w:ascii="Arial" w:eastAsia="Verdana" w:hAnsi="Arial" w:cs="Arial"/>
          <w:spacing w:val="38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Procedurze, a zastosowaniem regulacji szczególnych.</w:t>
      </w:r>
    </w:p>
    <w:p w14:paraId="64D5A3AE" w14:textId="77777777" w:rsidR="00CA6D60" w:rsidRPr="00C82823" w:rsidRDefault="00CA6D60" w:rsidP="00C82823">
      <w:pPr>
        <w:numPr>
          <w:ilvl w:val="0"/>
          <w:numId w:val="69"/>
        </w:numPr>
        <w:tabs>
          <w:tab w:val="left" w:pos="676"/>
        </w:tabs>
        <w:suppressAutoHyphens w:val="0"/>
        <w:autoSpaceDE w:val="0"/>
        <w:autoSpaceDN w:val="0"/>
        <w:ind w:right="692"/>
        <w:textAlignment w:val="auto"/>
        <w:rPr>
          <w:rFonts w:ascii="Arial" w:eastAsia="Verdana" w:hAnsi="Arial" w:cs="Arial"/>
          <w:sz w:val="28"/>
          <w:szCs w:val="28"/>
        </w:rPr>
      </w:pPr>
      <w:r w:rsidRPr="00C82823">
        <w:rPr>
          <w:rFonts w:ascii="Arial" w:eastAsia="Verdana" w:hAnsi="Arial" w:cs="Arial"/>
          <w:sz w:val="28"/>
          <w:szCs w:val="28"/>
        </w:rPr>
        <w:t>Zgłoszenie</w:t>
      </w:r>
      <w:r w:rsidRPr="00C82823">
        <w:rPr>
          <w:rFonts w:ascii="Arial" w:eastAsia="Verdana" w:hAnsi="Arial" w:cs="Arial"/>
          <w:spacing w:val="77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dokonane</w:t>
      </w:r>
      <w:r w:rsidRPr="00C82823">
        <w:rPr>
          <w:rFonts w:ascii="Arial" w:eastAsia="Verdana" w:hAnsi="Arial" w:cs="Arial"/>
          <w:spacing w:val="79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do</w:t>
      </w:r>
      <w:r w:rsidRPr="00C82823">
        <w:rPr>
          <w:rFonts w:ascii="Arial" w:eastAsia="Verdana" w:hAnsi="Arial" w:cs="Arial"/>
          <w:spacing w:val="77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Rzecznika</w:t>
      </w:r>
      <w:r w:rsidRPr="00C82823">
        <w:rPr>
          <w:rFonts w:ascii="Arial" w:eastAsia="Verdana" w:hAnsi="Arial" w:cs="Arial"/>
          <w:spacing w:val="78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Praw</w:t>
      </w:r>
      <w:r w:rsidRPr="00C82823">
        <w:rPr>
          <w:rFonts w:ascii="Arial" w:eastAsia="Verdana" w:hAnsi="Arial" w:cs="Arial"/>
          <w:spacing w:val="78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Obywatelskich</w:t>
      </w:r>
      <w:r w:rsidRPr="00C82823">
        <w:rPr>
          <w:rFonts w:ascii="Arial" w:eastAsia="Verdana" w:hAnsi="Arial" w:cs="Arial"/>
          <w:spacing w:val="78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albo do</w:t>
      </w:r>
      <w:r w:rsidRPr="00C82823">
        <w:rPr>
          <w:rFonts w:ascii="Arial" w:eastAsia="Verdana" w:hAnsi="Arial" w:cs="Arial"/>
          <w:spacing w:val="79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organu</w:t>
      </w:r>
      <w:r w:rsidRPr="00C82823">
        <w:rPr>
          <w:rFonts w:ascii="Arial" w:eastAsia="Verdana" w:hAnsi="Arial" w:cs="Arial"/>
          <w:spacing w:val="79"/>
          <w:w w:val="15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publicznego z</w:t>
      </w:r>
      <w:r w:rsidRPr="00C82823">
        <w:rPr>
          <w:rFonts w:ascii="Arial" w:eastAsia="Verdana" w:hAnsi="Arial" w:cs="Arial"/>
          <w:spacing w:val="-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pominięciem Zgłoszenia wewnętrznego nie skutkuje pozbawieniem Sygnalisty ochrony gwarantowanej przepisami ustawy z dnia 14 czerwca 2024r o ochronie sygnalistów.</w:t>
      </w:r>
    </w:p>
    <w:p w14:paraId="72F53B46" w14:textId="77777777" w:rsidR="00CA6D60" w:rsidRPr="00C82823" w:rsidRDefault="00CA6D60" w:rsidP="00C82823">
      <w:pPr>
        <w:numPr>
          <w:ilvl w:val="0"/>
          <w:numId w:val="69"/>
        </w:numPr>
        <w:tabs>
          <w:tab w:val="left" w:pos="676"/>
        </w:tabs>
        <w:suppressAutoHyphens w:val="0"/>
        <w:autoSpaceDE w:val="0"/>
        <w:autoSpaceDN w:val="0"/>
        <w:ind w:right="693"/>
        <w:textAlignment w:val="auto"/>
        <w:rPr>
          <w:rFonts w:ascii="Arial" w:eastAsia="Verdana" w:hAnsi="Arial" w:cs="Arial"/>
          <w:sz w:val="28"/>
          <w:szCs w:val="28"/>
        </w:rPr>
      </w:pPr>
      <w:r w:rsidRPr="00C82823">
        <w:rPr>
          <w:rFonts w:ascii="Arial" w:eastAsia="Verdana" w:hAnsi="Arial" w:cs="Arial"/>
          <w:sz w:val="28"/>
          <w:szCs w:val="28"/>
        </w:rPr>
        <w:t>Rzecznik Praw Obywatelskich albo organ publiczny, który przyjął zgłoszenie zewnętrzne, przesyła sygnaliście niezwłocznie, nie później jednak niż w terminie 7 dni od dnia przyjęcia zgłoszenia,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potwierdzenie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jego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przyjęcia,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chyba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że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sygnalista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wystąpił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 </w:t>
      </w:r>
      <w:r w:rsidRPr="00C82823">
        <w:rPr>
          <w:rFonts w:ascii="Arial" w:eastAsia="Verdana" w:hAnsi="Arial" w:cs="Arial"/>
          <w:sz w:val="28"/>
          <w:szCs w:val="28"/>
        </w:rPr>
        <w:t>wyraźnie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 xml:space="preserve">z odmiennym wnioskiem w tym zakresie lub Rzecznik Praw Obywatelskich albo organ publiczny ma uzasadnione podstawy sądzić, że potwierdzenie </w:t>
      </w:r>
      <w:r w:rsidRPr="00C82823">
        <w:rPr>
          <w:rFonts w:ascii="Arial" w:eastAsia="Verdana" w:hAnsi="Arial" w:cs="Arial"/>
          <w:sz w:val="28"/>
          <w:szCs w:val="28"/>
        </w:rPr>
        <w:lastRenderedPageBreak/>
        <w:t>przyjęcia zgłoszenia zagroziłoby ochronie poufności tożsamości sygnalisty.</w:t>
      </w:r>
    </w:p>
    <w:p w14:paraId="44EFF04E" w14:textId="77777777" w:rsidR="00CA6D60" w:rsidRPr="00C82823" w:rsidRDefault="00CA6D60" w:rsidP="00C82823">
      <w:pPr>
        <w:numPr>
          <w:ilvl w:val="0"/>
          <w:numId w:val="69"/>
        </w:numPr>
        <w:tabs>
          <w:tab w:val="left" w:pos="676"/>
        </w:tabs>
        <w:suppressAutoHyphens w:val="0"/>
        <w:autoSpaceDE w:val="0"/>
        <w:autoSpaceDN w:val="0"/>
        <w:spacing w:before="2"/>
        <w:ind w:right="691"/>
        <w:textAlignment w:val="auto"/>
        <w:rPr>
          <w:rFonts w:ascii="Arial" w:eastAsia="Verdana" w:hAnsi="Arial" w:cs="Arial"/>
          <w:sz w:val="28"/>
          <w:szCs w:val="28"/>
        </w:rPr>
      </w:pPr>
      <w:r w:rsidRPr="00C82823">
        <w:rPr>
          <w:rFonts w:ascii="Arial" w:eastAsia="Verdana" w:hAnsi="Arial" w:cs="Arial"/>
          <w:sz w:val="28"/>
          <w:szCs w:val="28"/>
        </w:rPr>
        <w:t>Organ publiczny przekazuje Sygnaliście informację zwrotną w terminie nieprzekraczającym</w:t>
      </w:r>
      <w:r w:rsidRPr="00C82823">
        <w:rPr>
          <w:rFonts w:ascii="Arial" w:eastAsia="Verdana" w:hAnsi="Arial" w:cs="Arial"/>
          <w:spacing w:val="40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3</w:t>
      </w:r>
      <w:r w:rsidRPr="00C82823">
        <w:rPr>
          <w:rFonts w:ascii="Arial" w:eastAsia="Verdana" w:hAnsi="Arial" w:cs="Arial"/>
          <w:spacing w:val="-3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miesięcy</w:t>
      </w:r>
      <w:r w:rsidRPr="00C82823">
        <w:rPr>
          <w:rFonts w:ascii="Arial" w:eastAsia="Verdana" w:hAnsi="Arial" w:cs="Arial"/>
          <w:spacing w:val="31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od</w:t>
      </w:r>
      <w:r w:rsidRPr="00C82823">
        <w:rPr>
          <w:rFonts w:ascii="Arial" w:eastAsia="Verdana" w:hAnsi="Arial" w:cs="Arial"/>
          <w:spacing w:val="3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dnia</w:t>
      </w:r>
      <w:r w:rsidRPr="00C82823">
        <w:rPr>
          <w:rFonts w:ascii="Arial" w:eastAsia="Verdana" w:hAnsi="Arial" w:cs="Arial"/>
          <w:spacing w:val="3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przyjęcia</w:t>
      </w:r>
      <w:r w:rsidRPr="00C82823">
        <w:rPr>
          <w:rFonts w:ascii="Arial" w:eastAsia="Verdana" w:hAnsi="Arial" w:cs="Arial"/>
          <w:spacing w:val="3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zgłoszenia</w:t>
      </w:r>
      <w:r w:rsidRPr="00C82823">
        <w:rPr>
          <w:rFonts w:ascii="Arial" w:eastAsia="Verdana" w:hAnsi="Arial" w:cs="Arial"/>
          <w:spacing w:val="29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zewnętrznego,</w:t>
      </w:r>
      <w:r w:rsidRPr="00C82823">
        <w:rPr>
          <w:rFonts w:ascii="Arial" w:eastAsia="Verdana" w:hAnsi="Arial" w:cs="Arial"/>
          <w:spacing w:val="31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a</w:t>
      </w:r>
      <w:r w:rsidRPr="00C82823">
        <w:rPr>
          <w:rFonts w:ascii="Arial" w:eastAsia="Verdana" w:hAnsi="Arial" w:cs="Arial"/>
          <w:spacing w:val="3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w</w:t>
      </w:r>
      <w:r w:rsidRPr="00C82823">
        <w:rPr>
          <w:rFonts w:ascii="Arial" w:eastAsia="Verdana" w:hAnsi="Arial" w:cs="Arial"/>
          <w:spacing w:val="31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uzasadnionych</w:t>
      </w:r>
      <w:r w:rsidRPr="00C82823">
        <w:rPr>
          <w:rFonts w:ascii="Arial" w:eastAsia="Verdana" w:hAnsi="Arial" w:cs="Arial"/>
          <w:spacing w:val="3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przypadkach</w:t>
      </w:r>
      <w:r w:rsidRPr="00C82823">
        <w:rPr>
          <w:rFonts w:ascii="Arial" w:eastAsia="Verdana" w:hAnsi="Arial" w:cs="Arial"/>
          <w:spacing w:val="32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– w</w:t>
      </w:r>
      <w:r w:rsidRPr="00C82823">
        <w:rPr>
          <w:rFonts w:ascii="Arial" w:eastAsia="Verdana" w:hAnsi="Arial" w:cs="Arial"/>
          <w:spacing w:val="-1"/>
          <w:sz w:val="28"/>
          <w:szCs w:val="28"/>
        </w:rPr>
        <w:t xml:space="preserve"> </w:t>
      </w:r>
      <w:r w:rsidRPr="00C82823">
        <w:rPr>
          <w:rFonts w:ascii="Arial" w:eastAsia="Verdana" w:hAnsi="Arial" w:cs="Arial"/>
          <w:sz w:val="28"/>
          <w:szCs w:val="28"/>
        </w:rPr>
        <w:t>terminie nieprzekraczającym 6 miesięcy od tego dnia po uprzednim poinformowaniu Sygnalisty o wydłużeniu terminu z 3 miesięcy do 6 miesięcy dokonanym przed upływem terminu krótszego.</w:t>
      </w:r>
    </w:p>
    <w:p w14:paraId="43E2AE30" w14:textId="77777777" w:rsidR="00CA6D60" w:rsidRPr="00C82823" w:rsidRDefault="00CA6D60" w:rsidP="00C82823">
      <w:pPr>
        <w:numPr>
          <w:ilvl w:val="0"/>
          <w:numId w:val="69"/>
        </w:numPr>
        <w:tabs>
          <w:tab w:val="left" w:pos="676"/>
        </w:tabs>
        <w:suppressAutoHyphens w:val="0"/>
        <w:autoSpaceDE w:val="0"/>
        <w:autoSpaceDN w:val="0"/>
        <w:ind w:right="690"/>
        <w:textAlignment w:val="auto"/>
        <w:rPr>
          <w:rFonts w:ascii="Arial" w:eastAsia="Verdana" w:hAnsi="Arial" w:cs="Arial"/>
          <w:sz w:val="28"/>
          <w:szCs w:val="28"/>
        </w:rPr>
      </w:pPr>
      <w:r w:rsidRPr="00C82823">
        <w:rPr>
          <w:rFonts w:ascii="Arial" w:eastAsia="Verdana" w:hAnsi="Arial" w:cs="Arial"/>
          <w:sz w:val="28"/>
          <w:szCs w:val="28"/>
        </w:rPr>
        <w:t>Zgłoszenia zewnętrzne mogą mieć charakter anonimowy albo umożliwiający identyfikację zgłaszającego. Administratorem danych podanych w zgłoszeniu zewnętrznym jest Rzecznik Praw Obywatelskich albo organ publiczny przyjmujący zgłoszenie zewnętrzne. Zgłoszeń można dokonywać ustnie lub pisemnie; szczegółowe informacje dotyczące dokonywania zgłoszeń zewnętrznych dostępne są stronach internetowych organów centralnych oraz organów publicznych. Organy przyjmujące zgłoszenia zewnętrzne mają obowiązek zapewnić poufność i integralność danych.</w:t>
      </w:r>
    </w:p>
    <w:p w14:paraId="6A4136B6" w14:textId="77777777" w:rsidR="00CA6D60" w:rsidRPr="00C82823" w:rsidRDefault="00CA6D60" w:rsidP="00C82823">
      <w:pPr>
        <w:suppressAutoHyphens w:val="0"/>
        <w:autoSpaceDE w:val="0"/>
        <w:autoSpaceDN w:val="0"/>
        <w:spacing w:before="49"/>
        <w:textAlignment w:val="auto"/>
        <w:rPr>
          <w:rFonts w:ascii="Arial" w:eastAsia="Verdana" w:hAnsi="Arial" w:cs="Arial"/>
          <w:sz w:val="28"/>
          <w:szCs w:val="28"/>
        </w:rPr>
      </w:pPr>
    </w:p>
    <w:p w14:paraId="4A0DA50C" w14:textId="77777777" w:rsidR="004A786D" w:rsidRPr="00C82823" w:rsidRDefault="004A786D" w:rsidP="00C82823">
      <w:pPr>
        <w:rPr>
          <w:rFonts w:ascii="Arial" w:hAnsi="Arial" w:cs="Arial"/>
          <w:sz w:val="28"/>
          <w:szCs w:val="28"/>
        </w:rPr>
      </w:pPr>
    </w:p>
    <w:p w14:paraId="0881951B" w14:textId="77777777" w:rsidR="004A786D" w:rsidRPr="00C82823" w:rsidRDefault="004A786D" w:rsidP="00C82823">
      <w:pPr>
        <w:rPr>
          <w:rFonts w:ascii="Arial" w:hAnsi="Arial" w:cs="Arial"/>
          <w:sz w:val="28"/>
          <w:szCs w:val="28"/>
        </w:rPr>
      </w:pPr>
    </w:p>
    <w:p w14:paraId="3BFC4EF0" w14:textId="77777777" w:rsidR="00967D35" w:rsidRPr="00C82823" w:rsidRDefault="008458E6" w:rsidP="00C82823">
      <w:pPr>
        <w:pStyle w:val="Akapitzlist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Przepisy końcowe</w:t>
      </w:r>
    </w:p>
    <w:p w14:paraId="596D1950" w14:textId="444195F3" w:rsidR="00967D35" w:rsidRPr="00C82823" w:rsidRDefault="008458E6" w:rsidP="00C82823">
      <w:pPr>
        <w:pStyle w:val="Standard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color w:val="000000"/>
          <w:sz w:val="28"/>
          <w:szCs w:val="28"/>
        </w:rPr>
        <w:t>§ 1</w:t>
      </w:r>
      <w:r w:rsidR="004A786D" w:rsidRPr="00C82823">
        <w:rPr>
          <w:rStyle w:val="Domylnaczcionkaakapitu1"/>
          <w:rFonts w:ascii="Arial" w:hAnsi="Arial"/>
          <w:color w:val="000000"/>
          <w:sz w:val="28"/>
          <w:szCs w:val="28"/>
        </w:rPr>
        <w:t>6</w:t>
      </w:r>
    </w:p>
    <w:p w14:paraId="497100E2" w14:textId="19D52239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ab/>
        <w:t xml:space="preserve">W sprawach nieuregulowanych niniejszą procedurą zastosowanie mają odpowiednie przepisy ustawy z dnia 14 czerwca 2024 r. o ochronie sygnalistów, Kodeksu postępowania administracyjnego oraz </w:t>
      </w:r>
      <w:r w:rsidR="004347E5" w:rsidRPr="00C82823">
        <w:rPr>
          <w:rFonts w:ascii="Arial" w:hAnsi="Arial"/>
          <w:color w:val="000000"/>
          <w:sz w:val="28"/>
          <w:szCs w:val="2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427B6" w:rsidRPr="00C82823">
        <w:rPr>
          <w:rFonts w:ascii="Arial" w:hAnsi="Arial"/>
          <w:color w:val="000000"/>
          <w:sz w:val="28"/>
          <w:szCs w:val="28"/>
        </w:rPr>
        <w:t>.</w:t>
      </w:r>
      <w:r w:rsidRPr="00C82823">
        <w:rPr>
          <w:rFonts w:ascii="Arial" w:hAnsi="Arial"/>
          <w:sz w:val="28"/>
          <w:szCs w:val="28"/>
        </w:rPr>
        <w:br w:type="page"/>
      </w:r>
    </w:p>
    <w:p w14:paraId="1BE95DAE" w14:textId="7D1B256C" w:rsidR="00967D35" w:rsidRPr="00C82823" w:rsidRDefault="008458E6" w:rsidP="00C82823">
      <w:pPr>
        <w:pStyle w:val="Zawartotabeli"/>
        <w:ind w:left="36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eastAsia="Arial" w:hAnsi="Arial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C82823">
        <w:rPr>
          <w:rFonts w:ascii="Arial" w:eastAsia="Arial" w:hAnsi="Arial"/>
          <w:color w:val="000000"/>
          <w:sz w:val="28"/>
          <w:szCs w:val="28"/>
        </w:rPr>
        <w:tab/>
      </w:r>
      <w:r w:rsidRPr="00C82823">
        <w:rPr>
          <w:rFonts w:ascii="Arial" w:eastAsia="Arial" w:hAnsi="Arial"/>
          <w:color w:val="000000"/>
          <w:sz w:val="28"/>
          <w:szCs w:val="28"/>
        </w:rPr>
        <w:tab/>
      </w:r>
      <w:r w:rsidRPr="00C82823">
        <w:rPr>
          <w:rFonts w:ascii="Arial" w:eastAsia="Arial" w:hAnsi="Arial"/>
          <w:color w:val="000000"/>
          <w:sz w:val="28"/>
          <w:szCs w:val="28"/>
        </w:rPr>
        <w:tab/>
        <w:t xml:space="preserve">                                                   </w:t>
      </w:r>
      <w:r w:rsidRPr="00C82823">
        <w:rPr>
          <w:rFonts w:ascii="Arial" w:hAnsi="Arial"/>
          <w:b/>
          <w:bCs/>
          <w:color w:val="000000"/>
          <w:sz w:val="28"/>
          <w:szCs w:val="28"/>
        </w:rPr>
        <w:t>Załącznik nr 1 do</w:t>
      </w:r>
      <w:r w:rsidR="00BA61B8" w:rsidRPr="00C82823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14:paraId="62BB8C3D" w14:textId="77777777" w:rsidR="00967D35" w:rsidRPr="00C82823" w:rsidRDefault="008458E6" w:rsidP="00C82823">
      <w:pPr>
        <w:pStyle w:val="UMTytu2"/>
        <w:spacing w:after="0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b w:val="0"/>
          <w:color w:val="000000"/>
          <w:sz w:val="28"/>
          <w:szCs w:val="28"/>
        </w:rPr>
        <w:t>wewnętrznej procedury dokonywania zgłoszeń naruszeń prawa</w:t>
      </w:r>
    </w:p>
    <w:p w14:paraId="4FFFEA8F" w14:textId="77777777" w:rsidR="00967D35" w:rsidRPr="00C82823" w:rsidRDefault="008458E6" w:rsidP="00C82823">
      <w:pPr>
        <w:pStyle w:val="UMTytu2"/>
        <w:spacing w:after="0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b w:val="0"/>
          <w:color w:val="000000"/>
          <w:sz w:val="28"/>
          <w:szCs w:val="28"/>
        </w:rPr>
        <w:t>i podejmowania działań następczych</w:t>
      </w:r>
    </w:p>
    <w:p w14:paraId="27D64718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color w:val="000000"/>
          <w:sz w:val="28"/>
          <w:szCs w:val="28"/>
        </w:rPr>
        <w:t>Formularz zgłoszenia wewnętrznego</w:t>
      </w:r>
    </w:p>
    <w:p w14:paraId="627220B5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color w:val="000000"/>
          <w:sz w:val="28"/>
          <w:szCs w:val="28"/>
        </w:rPr>
        <w:t>w …....................................</w:t>
      </w:r>
    </w:p>
    <w:p w14:paraId="4F5DBA69" w14:textId="77777777" w:rsidR="00967D35" w:rsidRPr="00C82823" w:rsidRDefault="008458E6" w:rsidP="00C82823">
      <w:pPr>
        <w:pStyle w:val="Textbody"/>
        <w:tabs>
          <w:tab w:val="center" w:pos="4755"/>
        </w:tabs>
        <w:spacing w:after="0" w:line="240" w:lineRule="auto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ab/>
        <w:t xml:space="preserve">(nazwa jednostki)  </w:t>
      </w:r>
    </w:p>
    <w:tbl>
      <w:tblPr>
        <w:tblW w:w="9710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0"/>
      </w:tblGrid>
      <w:tr w:rsidR="00967D35" w:rsidRPr="00C82823" w14:paraId="7D988953" w14:textId="7777777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353F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Data sporządzenia</w:t>
            </w: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:</w:t>
            </w:r>
          </w:p>
        </w:tc>
      </w:tr>
      <w:tr w:rsidR="00967D35" w:rsidRPr="00C82823" w14:paraId="701AFF7C" w14:textId="77777777">
        <w:trPr>
          <w:trHeight w:val="691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3461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Imię i nazwisko:</w:t>
            </w:r>
          </w:p>
          <w:p w14:paraId="2ABB5790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Dane kontaktowe: adres korespondencyjny lub adres poczty elektronicznej. W przypadku podania tylko poczty elektronicznej wymagane jest podanie numer telefonu kontaktowego</w:t>
            </w:r>
          </w:p>
        </w:tc>
      </w:tr>
      <w:tr w:rsidR="00967D35" w:rsidRPr="00C82823" w14:paraId="7C1B426B" w14:textId="77777777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1F86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Jakiego obszaru nieprawidłowości dotyczy Twoje zgłoszenie?</w:t>
            </w:r>
          </w:p>
          <w:p w14:paraId="566E2BAC" w14:textId="49340122" w:rsidR="00967D35" w:rsidRPr="00C82823" w:rsidRDefault="00967D35" w:rsidP="00C82823">
            <w:pPr>
              <w:pStyle w:val="Zawartotabeli"/>
              <w:widowControl w:val="0"/>
              <w:ind w:left="720"/>
              <w:rPr>
                <w:rFonts w:ascii="Arial" w:hAnsi="Arial"/>
                <w:color w:val="FF0000"/>
                <w:sz w:val="28"/>
                <w:szCs w:val="28"/>
              </w:rPr>
            </w:pPr>
          </w:p>
          <w:p w14:paraId="5B8E5713" w14:textId="77777777" w:rsidR="00967D35" w:rsidRPr="00C82823" w:rsidRDefault="008458E6" w:rsidP="00C82823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 w:cs="Arial"/>
                <w:color w:val="000000"/>
                <w:sz w:val="28"/>
                <w:szCs w:val="28"/>
              </w:rPr>
              <w:t>korupcji;</w:t>
            </w:r>
          </w:p>
          <w:p w14:paraId="7EAF5BD3" w14:textId="4F446A48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zamówień publicznych;</w:t>
            </w:r>
          </w:p>
          <w:p w14:paraId="2862AB62" w14:textId="0EAE2E17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usług, produktów i rynków finansowych;</w:t>
            </w:r>
          </w:p>
          <w:p w14:paraId="6C55A0A5" w14:textId="4B2AEB57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przeciwdziałania praniu pieniędzy oraz finansowaniu terroryzmu;</w:t>
            </w:r>
          </w:p>
          <w:p w14:paraId="2C00D62D" w14:textId="48935148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bezpieczeństwa produktów i ich zgodności z wymogami;</w:t>
            </w:r>
          </w:p>
          <w:p w14:paraId="3725361E" w14:textId="56A2077A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bezpieczeństwa transportu;</w:t>
            </w:r>
          </w:p>
          <w:p w14:paraId="2999F876" w14:textId="2105C8BC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ochrony środowiska;</w:t>
            </w:r>
          </w:p>
          <w:p w14:paraId="12DD9F5C" w14:textId="75F29FF9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ochrony radiologicznej i bezpieczeństwa jądrowego;</w:t>
            </w:r>
          </w:p>
          <w:p w14:paraId="5B3753C1" w14:textId="77EFFED4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bezpieczeństwa żywności i pasz;</w:t>
            </w:r>
          </w:p>
          <w:p w14:paraId="7494E9F4" w14:textId="4D0FF018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zdrowia i dobrostanu zwierząt;</w:t>
            </w:r>
          </w:p>
          <w:p w14:paraId="0FE0237D" w14:textId="777AA3E7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zdrowia publicznego;</w:t>
            </w:r>
          </w:p>
          <w:p w14:paraId="24BE30FA" w14:textId="36EED74B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ochrony konsumentów;</w:t>
            </w:r>
          </w:p>
          <w:p w14:paraId="2F69B3FF" w14:textId="03C63430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ochrony prywatności i danych osobowych;</w:t>
            </w:r>
          </w:p>
          <w:p w14:paraId="052B1AED" w14:textId="65CCC40A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bezpieczeństwa sieci i systemów teleinformatycznych;</w:t>
            </w:r>
          </w:p>
          <w:p w14:paraId="61B4AF0B" w14:textId="7B89B315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interesów finansowych Skarbu Państwa RP, jednostki samorządu terytorialnego oraz Unii Europejskiej;</w:t>
            </w:r>
          </w:p>
          <w:p w14:paraId="6BAC14A2" w14:textId="6CA82BB4" w:rsidR="00967D35" w:rsidRPr="00C82823" w:rsidRDefault="008458E6" w:rsidP="00C82823">
            <w:pPr>
              <w:pStyle w:val="UMTrescpunktu"/>
              <w:widowControl w:val="0"/>
              <w:numPr>
                <w:ilvl w:val="0"/>
                <w:numId w:val="19"/>
              </w:numPr>
              <w:spacing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rynku wewnętrznego Unii Europejskiej, w tym publicznoprawnych zasad konkurencji             i pomocy państwa oraz opodatkowania osób prawnych;</w:t>
            </w:r>
          </w:p>
          <w:p w14:paraId="43A06A4F" w14:textId="0AA19AFF" w:rsidR="00967D35" w:rsidRPr="00C82823" w:rsidRDefault="008458E6" w:rsidP="00C82823">
            <w:pPr>
              <w:pStyle w:val="Zawartotabeli"/>
              <w:widowControl w:val="0"/>
              <w:numPr>
                <w:ilvl w:val="0"/>
                <w:numId w:val="19"/>
              </w:numPr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eastAsia="Arial" w:hAnsi="Arial"/>
                <w:color w:val="000000"/>
                <w:sz w:val="28"/>
                <w:szCs w:val="28"/>
              </w:rPr>
              <w:t>konstytucyjnych wolności i praw człowieka i obywatela.</w:t>
            </w:r>
          </w:p>
        </w:tc>
      </w:tr>
      <w:tr w:rsidR="00967D35" w:rsidRPr="00C82823" w14:paraId="1028AF83" w14:textId="77777777">
        <w:trPr>
          <w:trHeight w:val="3075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0E63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eastAsia="Arial" w:hAnsi="Arial"/>
                <w:color w:val="000000"/>
                <w:sz w:val="28"/>
                <w:szCs w:val="28"/>
              </w:rPr>
              <w:t xml:space="preserve"> </w:t>
            </w: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Treść zgłoszenia</w:t>
            </w:r>
          </w:p>
          <w:p w14:paraId="14C4CE33" w14:textId="77777777" w:rsidR="00967D35" w:rsidRPr="00C82823" w:rsidRDefault="008458E6" w:rsidP="00C82823">
            <w:pPr>
              <w:pStyle w:val="Textbody"/>
              <w:widowControl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Opisz szczegółowo swoje podejrzenia oraz okoliczności ich zajścia zgodnie z wiedzą, którą posiadasz</w:t>
            </w:r>
          </w:p>
          <w:p w14:paraId="5D273306" w14:textId="77777777" w:rsidR="00967D35" w:rsidRPr="00C82823" w:rsidRDefault="008458E6" w:rsidP="00C82823">
            <w:pPr>
              <w:pStyle w:val="Textbody"/>
              <w:widowControl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(z poniższej listy wybierz elementy, które najlepiej pasują do sytuacji, którą chcesz opisać):</w:t>
            </w:r>
          </w:p>
          <w:p w14:paraId="43DD455F" w14:textId="503DAF29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Podaj dane osób, które dopuściły się nieprawidłowości, których dotyczy zgłoszenie (nazwiska, stanowiska).</w:t>
            </w:r>
            <w:r w:rsidR="00822E7B"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1ABB1F56" w14:textId="77777777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Podaj dane osób, które mogły stać się ofiarami nieprawidłowości.</w:t>
            </w:r>
          </w:p>
          <w:p w14:paraId="17ADE735" w14:textId="77777777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Jakie zachowanie/działania chcesz zgłosić?</w:t>
            </w:r>
          </w:p>
          <w:p w14:paraId="058BA23E" w14:textId="77777777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Kiedy mniej więcej się zaczęło? Czy trwa nadal?</w:t>
            </w:r>
          </w:p>
          <w:p w14:paraId="58DBCAA9" w14:textId="6C314095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lastRenderedPageBreak/>
              <w:t>Czy powiadomiłeś już kogoś o tej sprawie? Napisz kto to był (np. osoby w Urzędzie, media, inne władze).</w:t>
            </w:r>
          </w:p>
          <w:p w14:paraId="02FAA0B2" w14:textId="77777777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Czy istnieją relacje pomiędzy wskazanymi powyżej osobami?</w:t>
            </w:r>
          </w:p>
          <w:p w14:paraId="63F38455" w14:textId="77777777" w:rsidR="00967D35" w:rsidRPr="00C82823" w:rsidRDefault="008458E6" w:rsidP="00C82823">
            <w:pPr>
              <w:pStyle w:val="Textbody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Jakie skutki spowodowały lub mogą spowodować opisane przez Ciebie nieprawidłowości?</w:t>
            </w:r>
          </w:p>
        </w:tc>
      </w:tr>
      <w:tr w:rsidR="00967D35" w:rsidRPr="00C82823" w14:paraId="5ACE812F" w14:textId="77777777">
        <w:trPr>
          <w:trHeight w:val="863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FE06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Fakultatywnie:  Dowody i świadkowie</w:t>
            </w:r>
          </w:p>
          <w:p w14:paraId="0FDADFF5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  <w:r w:rsidRPr="00C82823">
              <w:rPr>
                <w:rFonts w:ascii="Arial" w:hAnsi="Arial"/>
                <w:i/>
                <w:iCs/>
                <w:color w:val="000000"/>
                <w:sz w:val="28"/>
                <w:szCs w:val="28"/>
              </w:rPr>
              <w:t>Wskaż i dołącz posiadane dowody, potwierdzające opisywany stan oraz wskaż świadków</w:t>
            </w:r>
          </w:p>
        </w:tc>
      </w:tr>
      <w:tr w:rsidR="00967D35" w:rsidRPr="00C82823" w14:paraId="15056F2A" w14:textId="77777777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D758" w14:textId="77777777" w:rsidR="00967D35" w:rsidRPr="00C82823" w:rsidRDefault="00967D35" w:rsidP="00C82823">
            <w:pPr>
              <w:pStyle w:val="Zawartotabeli"/>
              <w:widowControl w:val="0"/>
              <w:rPr>
                <w:rFonts w:ascii="Arial" w:hAnsi="Arial"/>
                <w:strike/>
                <w:color w:val="000000"/>
                <w:sz w:val="28"/>
                <w:szCs w:val="28"/>
              </w:rPr>
            </w:pPr>
          </w:p>
          <w:p w14:paraId="68D81AB1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eastAsia="Arial" w:hAnsi="Arial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……………………………………………………………………..……..</w:t>
            </w:r>
          </w:p>
          <w:p w14:paraId="4584DC54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eastAsia="Arial" w:hAnsi="Arial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data i czytelny podpis osoby dokonującej zgłoszenia</w:t>
            </w:r>
          </w:p>
        </w:tc>
      </w:tr>
    </w:tbl>
    <w:p w14:paraId="0C866046" w14:textId="77777777" w:rsidR="00967D35" w:rsidRPr="00C82823" w:rsidRDefault="00967D35" w:rsidP="00C82823">
      <w:pPr>
        <w:rPr>
          <w:rFonts w:ascii="Arial" w:hAnsi="Arial" w:cs="Arial"/>
          <w:sz w:val="28"/>
          <w:szCs w:val="28"/>
        </w:rPr>
        <w:sectPr w:rsidR="00967D35" w:rsidRPr="00C82823" w:rsidSect="008071E2">
          <w:footerReference w:type="default" r:id="rId9"/>
          <w:headerReference w:type="first" r:id="rId10"/>
          <w:pgSz w:w="11906" w:h="16838"/>
          <w:pgMar w:top="765" w:right="566" w:bottom="1134" w:left="1134" w:header="708" w:footer="708" w:gutter="0"/>
          <w:cols w:space="708"/>
          <w:formProt w:val="0"/>
          <w:titlePg/>
          <w:docGrid w:linePitch="299" w:charSpace="16384"/>
        </w:sectPr>
      </w:pPr>
    </w:p>
    <w:p w14:paraId="1A2811E2" w14:textId="77777777" w:rsidR="00967D35" w:rsidRPr="00C82823" w:rsidRDefault="008458E6" w:rsidP="00C82823">
      <w:pPr>
        <w:pStyle w:val="UMTrescpunktu"/>
        <w:numPr>
          <w:ilvl w:val="0"/>
          <w:numId w:val="0"/>
        </w:numPr>
        <w:spacing w:before="0" w:after="0"/>
        <w:ind w:firstLine="552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color w:val="000000"/>
          <w:sz w:val="28"/>
          <w:szCs w:val="28"/>
        </w:rPr>
        <w:lastRenderedPageBreak/>
        <w:t>Załącznik nr 2 do</w:t>
      </w:r>
    </w:p>
    <w:p w14:paraId="0E42C446" w14:textId="77777777" w:rsidR="00967D35" w:rsidRPr="00C82823" w:rsidRDefault="008458E6" w:rsidP="00C82823">
      <w:pPr>
        <w:pStyle w:val="UMTytu2"/>
        <w:spacing w:after="0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b w:val="0"/>
          <w:color w:val="000000"/>
          <w:sz w:val="28"/>
          <w:szCs w:val="28"/>
        </w:rPr>
        <w:t>wewnętrznej procedury dokonywania zgłoszeń naruszeń prawa</w:t>
      </w:r>
    </w:p>
    <w:p w14:paraId="32707B9C" w14:textId="77777777" w:rsidR="00967D35" w:rsidRPr="00C82823" w:rsidRDefault="008458E6" w:rsidP="00C82823">
      <w:pPr>
        <w:pStyle w:val="UMTytu2"/>
        <w:spacing w:after="0"/>
        <w:jc w:val="left"/>
        <w:rPr>
          <w:rFonts w:ascii="Arial" w:hAnsi="Arial"/>
          <w:sz w:val="28"/>
          <w:szCs w:val="28"/>
        </w:rPr>
      </w:pPr>
      <w:r w:rsidRPr="00C82823">
        <w:rPr>
          <w:rStyle w:val="Domylnaczcionkaakapitu1"/>
          <w:rFonts w:ascii="Arial" w:hAnsi="Arial"/>
          <w:b w:val="0"/>
          <w:color w:val="000000"/>
          <w:sz w:val="28"/>
          <w:szCs w:val="28"/>
        </w:rPr>
        <w:t>i podejmowania działań następczych</w:t>
      </w:r>
    </w:p>
    <w:p w14:paraId="2042E2C5" w14:textId="77777777" w:rsidR="00967D35" w:rsidRPr="00C82823" w:rsidRDefault="00967D35" w:rsidP="00C82823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</w:p>
    <w:p w14:paraId="410263E7" w14:textId="77777777" w:rsidR="00967D35" w:rsidRPr="00C82823" w:rsidRDefault="008458E6" w:rsidP="00C82823">
      <w:pPr>
        <w:pStyle w:val="Standard"/>
        <w:spacing w:line="360" w:lineRule="auto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color w:val="000000"/>
          <w:sz w:val="28"/>
          <w:szCs w:val="28"/>
        </w:rPr>
        <w:t>REJESTR ZGŁOSZEŃ WEWNĘTRZNYCH</w:t>
      </w:r>
    </w:p>
    <w:p w14:paraId="13BF6193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b/>
          <w:bCs/>
          <w:color w:val="000000"/>
          <w:sz w:val="28"/>
          <w:szCs w:val="28"/>
        </w:rPr>
        <w:t>w ……………………………………..</w:t>
      </w:r>
    </w:p>
    <w:p w14:paraId="300EF0E9" w14:textId="77777777" w:rsidR="00967D35" w:rsidRPr="00C82823" w:rsidRDefault="008458E6" w:rsidP="00C82823">
      <w:pPr>
        <w:pStyle w:val="Standard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</w:r>
      <w:r w:rsidRPr="00C82823">
        <w:rPr>
          <w:rFonts w:ascii="Arial" w:hAnsi="Arial"/>
          <w:color w:val="000000"/>
          <w:sz w:val="28"/>
          <w:szCs w:val="28"/>
        </w:rPr>
        <w:tab/>
        <w:t>(nazwa jednostki)</w:t>
      </w:r>
    </w:p>
    <w:p w14:paraId="483CF070" w14:textId="77777777" w:rsidR="00967D35" w:rsidRPr="00C82823" w:rsidRDefault="00967D35" w:rsidP="00C82823">
      <w:pPr>
        <w:pStyle w:val="Standard"/>
        <w:rPr>
          <w:rFonts w:ascii="Arial" w:hAnsi="Arial"/>
          <w:color w:val="000000"/>
          <w:sz w:val="28"/>
          <w:szCs w:val="28"/>
        </w:rPr>
      </w:pPr>
    </w:p>
    <w:p w14:paraId="64E0D1B3" w14:textId="77777777" w:rsidR="00967D35" w:rsidRPr="00C82823" w:rsidRDefault="00967D35" w:rsidP="00C82823">
      <w:pPr>
        <w:pStyle w:val="Standard"/>
        <w:rPr>
          <w:rFonts w:ascii="Arial" w:hAnsi="Arial"/>
          <w:color w:val="000000"/>
          <w:sz w:val="28"/>
          <w:szCs w:val="28"/>
        </w:rPr>
      </w:pPr>
    </w:p>
    <w:p w14:paraId="1FD9B824" w14:textId="77777777" w:rsidR="00967D35" w:rsidRPr="00C82823" w:rsidRDefault="00967D35" w:rsidP="00C82823">
      <w:pPr>
        <w:pStyle w:val="Standard"/>
        <w:rPr>
          <w:rFonts w:ascii="Arial" w:hAnsi="Arial"/>
          <w:color w:val="000000"/>
          <w:sz w:val="28"/>
          <w:szCs w:val="28"/>
        </w:rPr>
      </w:pPr>
    </w:p>
    <w:tbl>
      <w:tblPr>
        <w:tblW w:w="14809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797"/>
        <w:gridCol w:w="2131"/>
        <w:gridCol w:w="2681"/>
        <w:gridCol w:w="2134"/>
        <w:gridCol w:w="1407"/>
        <w:gridCol w:w="1497"/>
        <w:gridCol w:w="1924"/>
        <w:gridCol w:w="1447"/>
      </w:tblGrid>
      <w:tr w:rsidR="00967D35" w:rsidRPr="00C82823" w14:paraId="3ED630B2" w14:textId="77777777">
        <w:trPr>
          <w:trHeight w:val="92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E79F712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Nr zgłoszenia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8085E02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Data dokonania zgłoszenia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40B3EED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Dane sygnalisty,</w:t>
            </w:r>
          </w:p>
          <w:p w14:paraId="1E79FFE3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adres do kontaktu sygnalisty/ anonim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95A6F9F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Przedmiot  naruszenia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D78FD88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dane osobowe osoby/komórki organizacyjnej/jednostki niezbędne do ich identyfikacji,</w:t>
            </w:r>
          </w:p>
          <w:p w14:paraId="15A30AEC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których dotyczy zgłoszenie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AE6C246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Data potwierdzenia przyjęcia zgłoszenia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1B7B64B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Data przekazania informacji zwrotnej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FD9444C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strike/>
                <w:color w:val="000000"/>
                <w:sz w:val="28"/>
                <w:szCs w:val="28"/>
              </w:rPr>
              <w:t xml:space="preserve"> </w:t>
            </w: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Informacja o podjętych działaniach następczych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D1DE490" w14:textId="77777777" w:rsidR="00967D35" w:rsidRPr="00C82823" w:rsidRDefault="008458E6" w:rsidP="00C82823">
            <w:pPr>
              <w:pStyle w:val="Zawartotabeli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Data zakończenia sprawy</w:t>
            </w:r>
          </w:p>
        </w:tc>
      </w:tr>
      <w:tr w:rsidR="00967D35" w:rsidRPr="00C82823" w14:paraId="7DBB6F66" w14:textId="77777777">
        <w:trPr>
          <w:trHeight w:val="492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6E1F9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7E7F9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AFF1E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9FC90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AF1E8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F4A11" w14:textId="1479062F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94086" w14:textId="01EF067B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D200F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AEF3" w14:textId="77777777" w:rsidR="00967D35" w:rsidRPr="00C82823" w:rsidRDefault="008458E6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  <w:r w:rsidRPr="00C82823">
              <w:rPr>
                <w:rFonts w:ascii="Arial" w:hAnsi="Arial"/>
                <w:color w:val="000000"/>
                <w:sz w:val="28"/>
                <w:szCs w:val="28"/>
              </w:rPr>
              <w:t>9</w:t>
            </w:r>
          </w:p>
        </w:tc>
      </w:tr>
      <w:tr w:rsidR="00967D35" w:rsidRPr="00C82823" w14:paraId="52574BF7" w14:textId="77777777">
        <w:trPr>
          <w:trHeight w:val="492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D9511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C6E24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A210F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32F51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AFB70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CB653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B88A9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69490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11A2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967D35" w:rsidRPr="00C82823" w14:paraId="34E0464B" w14:textId="77777777">
        <w:trPr>
          <w:trHeight w:val="492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A33F2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7B65C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BD38B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F5989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A8EAC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3546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8A1A3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DB093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C062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967D35" w:rsidRPr="00C82823" w14:paraId="660312ED" w14:textId="77777777">
        <w:trPr>
          <w:trHeight w:val="492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58B28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84430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CCA4A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96574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5F48C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37DCC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DB3E7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B98FC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BCE3" w14:textId="77777777" w:rsidR="00967D35" w:rsidRPr="00C82823" w:rsidRDefault="00967D35" w:rsidP="00C82823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1EF9EC5C" w14:textId="77777777" w:rsidR="00967D35" w:rsidRPr="00C82823" w:rsidRDefault="00967D35" w:rsidP="00C82823">
      <w:pPr>
        <w:rPr>
          <w:rFonts w:ascii="Arial" w:hAnsi="Arial" w:cs="Arial"/>
          <w:sz w:val="28"/>
          <w:szCs w:val="28"/>
        </w:rPr>
        <w:sectPr w:rsidR="00967D35" w:rsidRPr="00C82823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708" w:bottom="1134" w:left="1134" w:header="0" w:footer="708" w:gutter="0"/>
          <w:cols w:space="708"/>
          <w:formProt w:val="0"/>
          <w:docGrid w:linePitch="299" w:charSpace="16384"/>
        </w:sectPr>
      </w:pPr>
    </w:p>
    <w:p w14:paraId="74ED4C3A" w14:textId="77777777" w:rsidR="00967D35" w:rsidRPr="00C82823" w:rsidRDefault="00967D35" w:rsidP="00C82823">
      <w:pPr>
        <w:tabs>
          <w:tab w:val="left" w:pos="1467"/>
        </w:tabs>
        <w:rPr>
          <w:rFonts w:ascii="Arial" w:hAnsi="Arial" w:cs="Arial"/>
          <w:color w:val="000000"/>
          <w:sz w:val="28"/>
          <w:szCs w:val="28"/>
        </w:rPr>
      </w:pPr>
    </w:p>
    <w:p w14:paraId="4E923FDC" w14:textId="77777777" w:rsidR="00967D35" w:rsidRPr="00C82823" w:rsidRDefault="008458E6" w:rsidP="00C82823">
      <w:pPr>
        <w:rPr>
          <w:rStyle w:val="Domylnaczcionkaakapitu1"/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 w:rsidRPr="00C82823">
        <w:rPr>
          <w:rStyle w:val="Domylnaczcionkaakapitu1"/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Załącznik nr 3 do </w:t>
      </w:r>
    </w:p>
    <w:p w14:paraId="5BA8BF40" w14:textId="77777777" w:rsidR="00967D35" w:rsidRPr="00C82823" w:rsidRDefault="008458E6" w:rsidP="00C82823">
      <w:pPr>
        <w:pStyle w:val="UMTytu2"/>
        <w:spacing w:after="0"/>
        <w:jc w:val="left"/>
        <w:rPr>
          <w:rStyle w:val="Domylnaczcionkaakapitu1"/>
          <w:rFonts w:ascii="Arial" w:hAnsi="Arial"/>
          <w:b w:val="0"/>
          <w:color w:val="000000"/>
          <w:sz w:val="28"/>
          <w:szCs w:val="28"/>
        </w:rPr>
      </w:pPr>
      <w:r w:rsidRPr="00C82823">
        <w:rPr>
          <w:rStyle w:val="Domylnaczcionkaakapitu1"/>
          <w:rFonts w:ascii="Arial" w:hAnsi="Arial"/>
          <w:b w:val="0"/>
          <w:color w:val="000000"/>
          <w:sz w:val="28"/>
          <w:szCs w:val="28"/>
        </w:rPr>
        <w:t>wewnętrznej procedury dokonywania zgłoszeń naruszeń prawa</w:t>
      </w:r>
    </w:p>
    <w:p w14:paraId="73BDDC67" w14:textId="77777777" w:rsidR="00967D35" w:rsidRPr="00C82823" w:rsidRDefault="008458E6" w:rsidP="00C82823">
      <w:pPr>
        <w:rPr>
          <w:rStyle w:val="Domylnaczcionkaakapitu1"/>
          <w:rFonts w:ascii="Arial" w:eastAsia="NSimSun" w:hAnsi="Arial" w:cs="Arial"/>
          <w:color w:val="000000"/>
          <w:kern w:val="2"/>
          <w:sz w:val="28"/>
          <w:szCs w:val="28"/>
          <w:lang w:eastAsia="zh-CN" w:bidi="hi-IN"/>
        </w:rPr>
      </w:pPr>
      <w:r w:rsidRPr="00C82823">
        <w:rPr>
          <w:rStyle w:val="Domylnaczcionkaakapitu1"/>
          <w:rFonts w:ascii="Arial" w:eastAsia="NSimSun" w:hAnsi="Arial" w:cs="Arial"/>
          <w:color w:val="000000"/>
          <w:kern w:val="2"/>
          <w:sz w:val="28"/>
          <w:szCs w:val="28"/>
          <w:lang w:eastAsia="zh-CN" w:bidi="hi-IN"/>
        </w:rPr>
        <w:t>i podejmowania działań następczych</w:t>
      </w:r>
    </w:p>
    <w:p w14:paraId="55BD59AC" w14:textId="77777777" w:rsidR="00967D35" w:rsidRPr="00C82823" w:rsidRDefault="00967D35" w:rsidP="00C82823">
      <w:pPr>
        <w:rPr>
          <w:rFonts w:ascii="Arial" w:hAnsi="Arial" w:cs="Arial"/>
          <w:b/>
          <w:color w:val="000000"/>
          <w:sz w:val="28"/>
          <w:szCs w:val="28"/>
        </w:rPr>
      </w:pPr>
    </w:p>
    <w:p w14:paraId="5C25F7DF" w14:textId="77777777" w:rsidR="00967D35" w:rsidRPr="00C82823" w:rsidRDefault="008458E6" w:rsidP="00C82823">
      <w:pPr>
        <w:rPr>
          <w:rFonts w:ascii="Arial" w:hAnsi="Arial" w:cs="Arial"/>
          <w:b/>
          <w:color w:val="000000"/>
          <w:sz w:val="28"/>
          <w:szCs w:val="28"/>
        </w:rPr>
      </w:pPr>
      <w:r w:rsidRPr="00C82823">
        <w:rPr>
          <w:rFonts w:ascii="Arial" w:hAnsi="Arial" w:cs="Arial"/>
          <w:b/>
          <w:color w:val="000000"/>
          <w:sz w:val="28"/>
          <w:szCs w:val="28"/>
        </w:rPr>
        <w:t>KLAUZULA INFORMACYJNA – WZÓR</w:t>
      </w:r>
    </w:p>
    <w:p w14:paraId="37A2FE6E" w14:textId="77777777" w:rsidR="00967D35" w:rsidRPr="00C82823" w:rsidRDefault="00967D35" w:rsidP="00C82823">
      <w:pPr>
        <w:rPr>
          <w:rFonts w:ascii="Arial" w:hAnsi="Arial" w:cs="Arial"/>
          <w:color w:val="000000"/>
          <w:sz w:val="28"/>
          <w:szCs w:val="28"/>
        </w:rPr>
      </w:pPr>
    </w:p>
    <w:p w14:paraId="03078254" w14:textId="526EFD8E" w:rsidR="00967D35" w:rsidRPr="00C82823" w:rsidRDefault="008458E6" w:rsidP="00C82823">
      <w:pPr>
        <w:ind w:firstLine="36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Wypełniając obowiązek informacyjny wynikający z art. 13 ust. 1 i 2 ogólnego rozporządzenia o ochronie danych osobowych nr 2016/679 (dalej zwane RODO), informujemy Panią/Pana o sposobie i celu, w jakim przetwarzamy Pani/Pana dane osobowe, a także o przysługujących Pani/Panu prawach, wynikających z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 </w:t>
      </w:r>
      <w:r w:rsidRPr="00C82823">
        <w:rPr>
          <w:rFonts w:ascii="Arial" w:hAnsi="Arial" w:cs="Arial"/>
          <w:color w:val="000000"/>
          <w:sz w:val="28"/>
          <w:szCs w:val="28"/>
        </w:rPr>
        <w:t xml:space="preserve">regulacji o ochronie danych osobowych: </w:t>
      </w:r>
    </w:p>
    <w:p w14:paraId="521F851D" w14:textId="77777777" w:rsidR="00967D35" w:rsidRPr="00C82823" w:rsidRDefault="008458E6" w:rsidP="00C82823">
      <w:pPr>
        <w:pStyle w:val="Akapitzlist"/>
        <w:numPr>
          <w:ilvl w:val="0"/>
          <w:numId w:val="39"/>
        </w:numPr>
        <w:tabs>
          <w:tab w:val="left" w:pos="709"/>
        </w:tabs>
        <w:spacing w:before="240" w:after="120"/>
        <w:ind w:left="709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Pani/Pana dane osobowe gromadzić będzie ………………..; dane adresowe: …………………………………………..., który jest administratorem danych osobowych.    </w:t>
      </w:r>
    </w:p>
    <w:p w14:paraId="1E429703" w14:textId="637C32C2" w:rsidR="00967D35" w:rsidRPr="00C82823" w:rsidRDefault="008458E6" w:rsidP="00C82823">
      <w:pPr>
        <w:pStyle w:val="Akapitzlist"/>
        <w:numPr>
          <w:ilvl w:val="0"/>
          <w:numId w:val="39"/>
        </w:numPr>
        <w:tabs>
          <w:tab w:val="left" w:pos="567"/>
        </w:tabs>
        <w:ind w:left="426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Administrator wyznaczył Inspektora ochrony danych, z którym można się skontaktować w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 </w:t>
      </w:r>
      <w:r w:rsidRPr="00C82823">
        <w:rPr>
          <w:rFonts w:ascii="Arial" w:hAnsi="Arial" w:cs="Arial"/>
          <w:color w:val="000000"/>
          <w:sz w:val="28"/>
          <w:szCs w:val="28"/>
        </w:rPr>
        <w:t>następujący sposób:</w:t>
      </w:r>
    </w:p>
    <w:p w14:paraId="7BA800AA" w14:textId="77777777" w:rsidR="00967D35" w:rsidRPr="00C82823" w:rsidRDefault="008458E6" w:rsidP="00C82823">
      <w:pPr>
        <w:pStyle w:val="Akapitzlist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za pośrednictwem poczty elektronicznej: e-mail: </w:t>
      </w:r>
      <w:r w:rsidRPr="00C82823">
        <w:rPr>
          <w:rStyle w:val="Hipercze"/>
          <w:rFonts w:ascii="Arial" w:hAnsi="Arial" w:cs="Arial"/>
          <w:color w:val="000000"/>
          <w:sz w:val="28"/>
          <w:szCs w:val="28"/>
          <w:u w:val="none"/>
        </w:rPr>
        <w:t>………………….;</w:t>
      </w:r>
    </w:p>
    <w:p w14:paraId="772E6AE6" w14:textId="77777777" w:rsidR="00967D35" w:rsidRPr="00C82823" w:rsidRDefault="008458E6" w:rsidP="00C82823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listownie na adres siedziby Administratora wskazany powyżej;</w:t>
      </w:r>
    </w:p>
    <w:p w14:paraId="4AC7DE2F" w14:textId="77777777" w:rsidR="00967D35" w:rsidRPr="00C82823" w:rsidRDefault="008458E6" w:rsidP="00C82823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lub telefonicznie pod numerem: ………………………</w:t>
      </w:r>
    </w:p>
    <w:p w14:paraId="70A388D0" w14:textId="77777777" w:rsidR="00967D35" w:rsidRPr="00C82823" w:rsidRDefault="008458E6" w:rsidP="00C82823">
      <w:pPr>
        <w:pStyle w:val="Akapitzlist"/>
        <w:spacing w:before="120"/>
        <w:ind w:left="7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Z Inspektorem ochrony danych można się kontaktować we wszystkich sprawach dotyczących przetwarzania Pani/Pana danych osobowych oraz korzystania z praw związanych z przetwarzaniem danych. </w:t>
      </w:r>
    </w:p>
    <w:p w14:paraId="4CC4884D" w14:textId="77777777" w:rsidR="00967D35" w:rsidRPr="00C82823" w:rsidRDefault="008458E6" w:rsidP="00C82823">
      <w:pPr>
        <w:pStyle w:val="Akapitzlist"/>
        <w:numPr>
          <w:ilvl w:val="0"/>
          <w:numId w:val="40"/>
        </w:numPr>
        <w:spacing w:before="1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Pani/Pana dane osobowe przetwarzane będą w celach przyjęcia zgłoszenia naruszenia prawa, przekazywania informacji zwrotnych oraz podejmowania działań następczych. </w:t>
      </w:r>
    </w:p>
    <w:p w14:paraId="2AADCBD0" w14:textId="34BBF0FA" w:rsidR="00967D35" w:rsidRPr="00C82823" w:rsidRDefault="008458E6" w:rsidP="00C82823">
      <w:pPr>
        <w:pStyle w:val="Akapitzlist"/>
        <w:spacing w:before="120"/>
        <w:ind w:left="7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Podstawą prawną przetwarzania danych osobowych jest niezbędność wypełnienia obowiązku prawnego ciążącego na Administratorze, w myśl postanowień art. 6 ust. 1 lit. c RODO, w zw. 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z </w:t>
      </w:r>
      <w:r w:rsidRPr="00C82823">
        <w:rPr>
          <w:rFonts w:ascii="Arial" w:hAnsi="Arial" w:cs="Arial"/>
          <w:color w:val="000000"/>
          <w:sz w:val="28"/>
          <w:szCs w:val="28"/>
        </w:rPr>
        <w:t xml:space="preserve">przepisami Ustawy z dnia 14 czerwca 2024 o ochronie sygnalistów. </w:t>
      </w:r>
    </w:p>
    <w:p w14:paraId="6870BC3B" w14:textId="6356A441" w:rsidR="00967D35" w:rsidRPr="00C82823" w:rsidRDefault="008458E6" w:rsidP="00C82823">
      <w:pPr>
        <w:pStyle w:val="Akapitzlist"/>
        <w:spacing w:before="120"/>
        <w:ind w:left="7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Jeżeli zgłoszenie będzie zawierało dane szczególnej kategorii będziemy je przetwarzali w związku z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 </w:t>
      </w:r>
      <w:r w:rsidRPr="00C82823">
        <w:rPr>
          <w:rFonts w:ascii="Arial" w:hAnsi="Arial" w:cs="Arial"/>
          <w:color w:val="000000"/>
          <w:sz w:val="28"/>
          <w:szCs w:val="28"/>
        </w:rPr>
        <w:t>niezbędnością ze względów związanych z ważnym interesem publicznym, na podstawie prawa, w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 </w:t>
      </w:r>
      <w:r w:rsidRPr="00C82823">
        <w:rPr>
          <w:rFonts w:ascii="Arial" w:hAnsi="Arial" w:cs="Arial"/>
          <w:color w:val="000000"/>
          <w:sz w:val="28"/>
          <w:szCs w:val="28"/>
        </w:rPr>
        <w:t xml:space="preserve">oparciu o postanowienia art. 9 ust. 2 lit. g RODO. </w:t>
      </w:r>
    </w:p>
    <w:p w14:paraId="47F22330" w14:textId="77777777" w:rsidR="00967D35" w:rsidRPr="00C82823" w:rsidRDefault="008458E6" w:rsidP="00C82823">
      <w:pPr>
        <w:pStyle w:val="Akapitzlist"/>
        <w:spacing w:before="120"/>
        <w:ind w:left="7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Jeśli nie zdecyduje się Pani/Pan na zachowanie anonimowości informacje dot. Pani/Pana tożsamości będą również przetwarzane w oparciu o 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 w14:paraId="2F3CB6AA" w14:textId="38877BD5" w:rsidR="00967D35" w:rsidRPr="00C82823" w:rsidRDefault="008458E6" w:rsidP="00C82823">
      <w:pPr>
        <w:pStyle w:val="Akapitzlist"/>
        <w:numPr>
          <w:ilvl w:val="0"/>
          <w:numId w:val="40"/>
        </w:numPr>
        <w:spacing w:before="1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Administrator zapewnia poufność Pani/Pana danych, w związku z otrzymanym zgłoszeniem. W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 </w:t>
      </w:r>
      <w:r w:rsidRPr="00C82823">
        <w:rPr>
          <w:rFonts w:ascii="Arial" w:hAnsi="Arial" w:cs="Arial"/>
          <w:color w:val="000000"/>
          <w:sz w:val="28"/>
          <w:szCs w:val="28"/>
        </w:rPr>
        <w:t xml:space="preserve">związku z tym udostępnione dane </w:t>
      </w:r>
      <w:r w:rsidRPr="00C82823">
        <w:rPr>
          <w:rFonts w:ascii="Arial" w:hAnsi="Arial" w:cs="Arial"/>
          <w:color w:val="000000"/>
          <w:sz w:val="28"/>
          <w:szCs w:val="28"/>
        </w:rPr>
        <w:lastRenderedPageBreak/>
        <w:t xml:space="preserve">osobowe mogą zostać ujawnione jedynie podmiotom i organom uprawnionym do tego na podstawie przepisów prawa. Odbiorcami mogą być również podmioty wspierające Administratora w realizacji zadań, w tym zapewniające asystę i wsparcie techniczne dla użytkowanych w Urzędzie systemów informatycznych przy czym zakres przekazania danych ograniczony jest wyłącznie do możliwości przechowywania tych danych. </w:t>
      </w:r>
    </w:p>
    <w:p w14:paraId="47386383" w14:textId="77777777" w:rsidR="00967D35" w:rsidRPr="00C82823" w:rsidRDefault="008458E6" w:rsidP="00C82823">
      <w:pPr>
        <w:pStyle w:val="Akapitzlist"/>
        <w:spacing w:before="120"/>
        <w:ind w:left="720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Ponadto odbiorcami mogą być:</w:t>
      </w:r>
    </w:p>
    <w:p w14:paraId="594E6491" w14:textId="77777777" w:rsidR="00967D35" w:rsidRPr="00C82823" w:rsidRDefault="008458E6" w:rsidP="00C82823">
      <w:pPr>
        <w:pStyle w:val="Akapitzlist"/>
        <w:numPr>
          <w:ilvl w:val="2"/>
          <w:numId w:val="1"/>
        </w:numPr>
        <w:spacing w:before="120"/>
        <w:ind w:left="993" w:hanging="284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jeżeli w zgłoszeniu zostanie podany adres do korespondencji:</w:t>
      </w:r>
    </w:p>
    <w:p w14:paraId="2F74EF8F" w14:textId="77777777" w:rsidR="00967D35" w:rsidRPr="00C82823" w:rsidRDefault="008458E6" w:rsidP="00C82823">
      <w:pPr>
        <w:pStyle w:val="Akapitzlist"/>
        <w:numPr>
          <w:ilvl w:val="0"/>
          <w:numId w:val="41"/>
        </w:numPr>
        <w:spacing w:before="120"/>
        <w:ind w:left="1134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tradycyjnej – odbiorcami będą podmioty uprawnione do obsługi doręczeń takie jak Poczta Polska. </w:t>
      </w:r>
    </w:p>
    <w:p w14:paraId="34171578" w14:textId="77777777" w:rsidR="00967D35" w:rsidRPr="00C82823" w:rsidRDefault="008458E6" w:rsidP="00C82823">
      <w:pPr>
        <w:pStyle w:val="Akapitzlist"/>
        <w:numPr>
          <w:ilvl w:val="0"/>
          <w:numId w:val="41"/>
        </w:numPr>
        <w:spacing w:before="120"/>
        <w:ind w:left="1134" w:hanging="283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elektronicznej – odbiorcą będzie podmiot …………. serwisujący i/lub utrzymujący system poczty elektronicznej</w:t>
      </w:r>
    </w:p>
    <w:p w14:paraId="749F723C" w14:textId="4F15078B" w:rsidR="00967D35" w:rsidRPr="00C82823" w:rsidRDefault="008458E6" w:rsidP="00C82823">
      <w:pPr>
        <w:pStyle w:val="Akapitzlist"/>
        <w:numPr>
          <w:ilvl w:val="2"/>
          <w:numId w:val="1"/>
        </w:numPr>
        <w:spacing w:before="120"/>
        <w:ind w:left="993" w:hanging="284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jeśli Urząd powierzył/o przyjmowanie zgłoszeń zewnętrznemu podmiotowi odbiorcą będzie podmiot …………. upoważniony  do przyjmowania zgłoszeń wewnętrznych i przekazywania informacji zwrotnej.</w:t>
      </w:r>
    </w:p>
    <w:p w14:paraId="23EE593E" w14:textId="77777777" w:rsidR="00967D35" w:rsidRPr="00C82823" w:rsidRDefault="008458E6" w:rsidP="00C82823">
      <w:pPr>
        <w:pStyle w:val="UMTrescpunktu"/>
        <w:numPr>
          <w:ilvl w:val="0"/>
          <w:numId w:val="40"/>
        </w:numPr>
        <w:spacing w:before="120"/>
        <w:ind w:left="71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</w:t>
      </w:r>
    </w:p>
    <w:p w14:paraId="09E2534D" w14:textId="292745B3" w:rsidR="00967D35" w:rsidRPr="00C82823" w:rsidRDefault="008458E6" w:rsidP="00C82823">
      <w:pPr>
        <w:pStyle w:val="UMTrescpunktu"/>
        <w:numPr>
          <w:ilvl w:val="0"/>
          <w:numId w:val="0"/>
        </w:numPr>
        <w:spacing w:before="120"/>
        <w:ind w:left="71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Dane osobowe, które nie będą mieć znaczenia dla rozpatrywania zgłoszenia zostaną usunięte w</w:t>
      </w:r>
      <w:r w:rsidR="009C4CD0" w:rsidRPr="00C82823">
        <w:rPr>
          <w:rFonts w:ascii="Arial" w:hAnsi="Arial"/>
          <w:color w:val="000000"/>
          <w:sz w:val="28"/>
          <w:szCs w:val="28"/>
        </w:rPr>
        <w:t> </w:t>
      </w:r>
      <w:r w:rsidRPr="00C82823">
        <w:rPr>
          <w:rFonts w:ascii="Arial" w:hAnsi="Arial"/>
          <w:color w:val="000000"/>
          <w:sz w:val="28"/>
          <w:szCs w:val="28"/>
        </w:rPr>
        <w:t>terminie 14 dni od chwili ustalenia, iż są zbędne.</w:t>
      </w:r>
    </w:p>
    <w:p w14:paraId="4AA27827" w14:textId="77777777" w:rsidR="00967D35" w:rsidRPr="00C82823" w:rsidRDefault="008458E6" w:rsidP="00C82823">
      <w:pPr>
        <w:pStyle w:val="UMTrescpunktu"/>
        <w:numPr>
          <w:ilvl w:val="0"/>
          <w:numId w:val="40"/>
        </w:numPr>
        <w:spacing w:before="120"/>
        <w:ind w:left="714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Na zasadach określonych przepisami RODO przysługuje Pani/Panu prawo do:</w:t>
      </w:r>
    </w:p>
    <w:p w14:paraId="55E85F6F" w14:textId="77777777" w:rsidR="00967D35" w:rsidRPr="00C82823" w:rsidRDefault="008458E6" w:rsidP="00C82823">
      <w:pPr>
        <w:pStyle w:val="UMTrescpunktu"/>
        <w:numPr>
          <w:ilvl w:val="0"/>
          <w:numId w:val="42"/>
        </w:numPr>
        <w:spacing w:before="12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żądania od Administratora dostępu do treści swoich danych osobowych (prześlemy wtedy kopię danych, jakie posiadamy)</w:t>
      </w:r>
    </w:p>
    <w:p w14:paraId="4EA21B69" w14:textId="77777777" w:rsidR="00967D35" w:rsidRPr="00C82823" w:rsidRDefault="008458E6" w:rsidP="00C82823">
      <w:pPr>
        <w:pStyle w:val="UMTrescpunktu"/>
        <w:numPr>
          <w:ilvl w:val="0"/>
          <w:numId w:val="42"/>
        </w:numPr>
        <w:spacing w:before="120"/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sprostowania (poprawiania) swoich danych osobowych (jeżeli uważa Pani/Pan, że dane są niepełne lub nieprawdziwe, prosimy o kontakt celem ich uzupełnienia lub sprostowania,</w:t>
      </w:r>
    </w:p>
    <w:p w14:paraId="3C026F2D" w14:textId="77777777" w:rsidR="00967D35" w:rsidRPr="00C82823" w:rsidRDefault="008458E6" w:rsidP="00C82823">
      <w:pPr>
        <w:pStyle w:val="Akapitzlist"/>
        <w:spacing w:before="120"/>
        <w:ind w:left="714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Zawsze może Pani/Pan wycofać zgodę na ujawnienie Pani/Pana tożsamości, a na czas rozpatrywania żądania poprosić o ograniczenie przetwarzania danych.</w:t>
      </w:r>
    </w:p>
    <w:p w14:paraId="446FD7A1" w14:textId="77777777" w:rsidR="00967D35" w:rsidRPr="00C82823" w:rsidRDefault="008458E6" w:rsidP="00C82823">
      <w:pPr>
        <w:pStyle w:val="UMTrescpunktu"/>
        <w:numPr>
          <w:ilvl w:val="0"/>
          <w:numId w:val="43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 xml:space="preserve">Jeżeli uważa Pani/Pan, że przetwarzając dane osobowe naruszyliśmy przepisy o ochronie danych osobowych może Pani/Pan wnieść skargę do organu nadzorczego, którym jest Prezes Urzędu Ochrony Danych Osobowych. </w:t>
      </w:r>
    </w:p>
    <w:p w14:paraId="11B023DE" w14:textId="77777777" w:rsidR="00967D35" w:rsidRPr="00C82823" w:rsidRDefault="008458E6" w:rsidP="00C82823">
      <w:pPr>
        <w:pStyle w:val="UMTrescpunktu"/>
        <w:numPr>
          <w:ilvl w:val="0"/>
          <w:numId w:val="43"/>
        </w:numPr>
        <w:rPr>
          <w:rFonts w:ascii="Arial" w:hAnsi="Arial"/>
          <w:color w:val="000000"/>
          <w:sz w:val="28"/>
          <w:szCs w:val="28"/>
        </w:rPr>
      </w:pPr>
      <w:r w:rsidRPr="00C82823">
        <w:rPr>
          <w:rFonts w:ascii="Arial" w:hAnsi="Arial"/>
          <w:color w:val="000000"/>
          <w:sz w:val="28"/>
          <w:szCs w:val="28"/>
        </w:rPr>
        <w:t>Podanie danych przez sygnalistę:</w:t>
      </w:r>
    </w:p>
    <w:p w14:paraId="2D5CB01A" w14:textId="24FF9E29" w:rsidR="00967D35" w:rsidRPr="00C82823" w:rsidRDefault="008458E6" w:rsidP="00C82823">
      <w:pPr>
        <w:pStyle w:val="Akapitzlist"/>
        <w:numPr>
          <w:ilvl w:val="0"/>
          <w:numId w:val="44"/>
        </w:numPr>
        <w:spacing w:before="120"/>
        <w:ind w:left="1560" w:hanging="426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 xml:space="preserve">w przypadku danych identyfikujących, jest niezbędne do </w:t>
      </w:r>
      <w:r w:rsidRPr="00C82823">
        <w:rPr>
          <w:rFonts w:ascii="Arial" w:hAnsi="Arial" w:cs="Arial"/>
          <w:color w:val="000000"/>
          <w:sz w:val="28"/>
          <w:szCs w:val="28"/>
        </w:rPr>
        <w:lastRenderedPageBreak/>
        <w:t>realizacji obowiązków prawnych wynikających z przepisów Ustawy o ochronie sygnalistów. Brak podania informacji dot. tożsamości uniemożliwia objęcie Pani/Pana ochroną wynikającą z przepisów Ustawy o</w:t>
      </w:r>
      <w:r w:rsidR="009C4CD0" w:rsidRPr="00C82823">
        <w:rPr>
          <w:rFonts w:ascii="Arial" w:hAnsi="Arial" w:cs="Arial"/>
          <w:color w:val="000000"/>
          <w:sz w:val="28"/>
          <w:szCs w:val="28"/>
        </w:rPr>
        <w:t> </w:t>
      </w:r>
      <w:r w:rsidRPr="00C82823">
        <w:rPr>
          <w:rFonts w:ascii="Arial" w:hAnsi="Arial" w:cs="Arial"/>
          <w:color w:val="000000"/>
          <w:sz w:val="28"/>
          <w:szCs w:val="28"/>
        </w:rPr>
        <w:t>ochronie sygnalistów.</w:t>
      </w:r>
    </w:p>
    <w:p w14:paraId="57DC8E9D" w14:textId="77777777" w:rsidR="00967D35" w:rsidRPr="00C82823" w:rsidRDefault="008458E6" w:rsidP="00C82823">
      <w:pPr>
        <w:pStyle w:val="Akapitzlist"/>
        <w:numPr>
          <w:ilvl w:val="0"/>
          <w:numId w:val="44"/>
        </w:numPr>
        <w:spacing w:before="120"/>
        <w:ind w:left="1560" w:hanging="426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w przypadku danych korespondencyjnych, jest konieczne do realizacji obowiązków ustawowych w zakresie udzielania informacji sygnaliście.</w:t>
      </w:r>
    </w:p>
    <w:p w14:paraId="43580D94" w14:textId="77777777" w:rsidR="00967D35" w:rsidRPr="00C82823" w:rsidRDefault="008458E6" w:rsidP="00C82823">
      <w:pPr>
        <w:pStyle w:val="Akapitzlist"/>
        <w:numPr>
          <w:ilvl w:val="0"/>
          <w:numId w:val="44"/>
        </w:numPr>
        <w:spacing w:before="120"/>
        <w:ind w:left="1560" w:hanging="426"/>
        <w:rPr>
          <w:rFonts w:ascii="Arial" w:hAnsi="Arial" w:cs="Arial"/>
          <w:color w:val="000000"/>
          <w:sz w:val="28"/>
          <w:szCs w:val="28"/>
        </w:rPr>
      </w:pPr>
      <w:r w:rsidRPr="00C82823">
        <w:rPr>
          <w:rFonts w:ascii="Arial" w:hAnsi="Arial" w:cs="Arial"/>
          <w:color w:val="000000"/>
          <w:sz w:val="28"/>
          <w:szCs w:val="28"/>
        </w:rPr>
        <w:t>w przypadku ewentualnego wyrażenia zgody na ujawnienie Pani/Pana tożsamości, jest dobrowolne.</w:t>
      </w:r>
    </w:p>
    <w:sectPr w:rsidR="00967D35" w:rsidRPr="00C8282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08" w:right="1134" w:bottom="1134" w:left="1134" w:header="0" w:footer="708" w:gutter="0"/>
      <w:cols w:space="708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19DC" w14:textId="77777777" w:rsidR="005B223F" w:rsidRDefault="005B223F">
      <w:r>
        <w:separator/>
      </w:r>
    </w:p>
  </w:endnote>
  <w:endnote w:type="continuationSeparator" w:id="0">
    <w:p w14:paraId="1F520A7E" w14:textId="77777777" w:rsidR="005B223F" w:rsidRDefault="005B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6C51" w14:textId="77777777" w:rsidR="00967D35" w:rsidRDefault="008458E6">
    <w:pPr>
      <w:pStyle w:val="Stopka"/>
      <w:jc w:val="right"/>
      <w:rPr>
        <w:rFonts w:ascii="Arial" w:hAnsi="Arial"/>
        <w:sz w:val="21"/>
        <w:szCs w:val="21"/>
      </w:rPr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71766A">
      <w:rPr>
        <w:rFonts w:ascii="Arial" w:hAnsi="Arial"/>
        <w:noProof/>
        <w:sz w:val="21"/>
        <w:szCs w:val="21"/>
      </w:rPr>
      <w:t>8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71766A">
      <w:rPr>
        <w:rFonts w:ascii="Arial" w:hAnsi="Arial"/>
        <w:noProof/>
        <w:sz w:val="21"/>
        <w:szCs w:val="21"/>
      </w:rPr>
      <w:t>11</w:t>
    </w:r>
    <w:r>
      <w:rPr>
        <w:rFonts w:ascii="Arial" w:hAnsi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6ABE" w14:textId="77777777" w:rsidR="00967D35" w:rsidRDefault="008458E6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71766A">
      <w:rPr>
        <w:rFonts w:ascii="Arial" w:hAnsi="Arial"/>
        <w:noProof/>
        <w:sz w:val="21"/>
        <w:szCs w:val="21"/>
      </w:rPr>
      <w:t>9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71766A">
      <w:rPr>
        <w:rFonts w:ascii="Arial" w:hAnsi="Arial"/>
        <w:noProof/>
        <w:sz w:val="21"/>
        <w:szCs w:val="21"/>
      </w:rPr>
      <w:t>11</w:t>
    </w:r>
    <w:r>
      <w:rPr>
        <w:rFonts w:ascii="Arial" w:hAnsi="Arial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18F9" w14:textId="77777777" w:rsidR="00967D35" w:rsidRDefault="00967D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3930" w14:textId="77777777" w:rsidR="00967D35" w:rsidRDefault="008458E6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71766A">
      <w:rPr>
        <w:rFonts w:ascii="Arial" w:hAnsi="Arial"/>
        <w:noProof/>
        <w:sz w:val="21"/>
        <w:szCs w:val="21"/>
      </w:rPr>
      <w:t>11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71766A">
      <w:rPr>
        <w:rFonts w:ascii="Arial" w:hAnsi="Arial"/>
        <w:noProof/>
        <w:sz w:val="21"/>
        <w:szCs w:val="21"/>
      </w:rPr>
      <w:t>11</w:t>
    </w:r>
    <w:r>
      <w:rPr>
        <w:rFonts w:ascii="Arial" w:hAnsi="Arial"/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1552" w14:textId="77777777" w:rsidR="00967D35" w:rsidRDefault="00967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2824" w14:textId="77777777" w:rsidR="005B223F" w:rsidRDefault="005B223F">
      <w:pPr>
        <w:rPr>
          <w:sz w:val="12"/>
        </w:rPr>
      </w:pPr>
      <w:r>
        <w:separator/>
      </w:r>
    </w:p>
  </w:footnote>
  <w:footnote w:type="continuationSeparator" w:id="0">
    <w:p w14:paraId="1CA2CA80" w14:textId="77777777" w:rsidR="005B223F" w:rsidRDefault="005B223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0202" w14:textId="77777777" w:rsidR="00967D35" w:rsidRDefault="00967D35">
    <w:pPr>
      <w:pStyle w:val="Nagwek"/>
    </w:pPr>
  </w:p>
  <w:p w14:paraId="08AFF2C7" w14:textId="77777777" w:rsidR="00967D35" w:rsidRDefault="00967D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6F28" w14:textId="77777777" w:rsidR="00967D35" w:rsidRDefault="00967D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EBAD" w14:textId="77777777" w:rsidR="00967D35" w:rsidRDefault="00967D3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5561" w14:textId="77777777" w:rsidR="00967D35" w:rsidRDefault="00967D3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9E13" w14:textId="77777777" w:rsidR="00967D35" w:rsidRDefault="00967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B0C"/>
    <w:multiLevelType w:val="multilevel"/>
    <w:tmpl w:val="8DF0C7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7F25B6"/>
    <w:multiLevelType w:val="multilevel"/>
    <w:tmpl w:val="C726A95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42D8C"/>
    <w:multiLevelType w:val="multilevel"/>
    <w:tmpl w:val="3C46CB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633FD"/>
    <w:multiLevelType w:val="multilevel"/>
    <w:tmpl w:val="7BF84D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4" w15:restartNumberingAfterBreak="0">
    <w:nsid w:val="0CD90121"/>
    <w:multiLevelType w:val="multilevel"/>
    <w:tmpl w:val="DE68DA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5" w15:restartNumberingAfterBreak="0">
    <w:nsid w:val="1C603308"/>
    <w:multiLevelType w:val="multilevel"/>
    <w:tmpl w:val="F2EAB1A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1D63CC"/>
    <w:multiLevelType w:val="multilevel"/>
    <w:tmpl w:val="CA7A57F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10E1E"/>
    <w:multiLevelType w:val="multilevel"/>
    <w:tmpl w:val="6BD2B35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647949"/>
    <w:multiLevelType w:val="multilevel"/>
    <w:tmpl w:val="7038AD5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3DA0BC7"/>
    <w:multiLevelType w:val="multilevel"/>
    <w:tmpl w:val="2A14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365169"/>
    <w:multiLevelType w:val="multilevel"/>
    <w:tmpl w:val="BC1C10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9717F10"/>
    <w:multiLevelType w:val="multilevel"/>
    <w:tmpl w:val="992A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A8D2726"/>
    <w:multiLevelType w:val="hybridMultilevel"/>
    <w:tmpl w:val="236A137C"/>
    <w:lvl w:ilvl="0" w:tplc="CAFE23A0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9CDEEC">
      <w:numFmt w:val="bullet"/>
      <w:lvlText w:val="•"/>
      <w:lvlJc w:val="left"/>
      <w:pPr>
        <w:ind w:left="1576" w:hanging="284"/>
      </w:pPr>
      <w:rPr>
        <w:lang w:val="pl-PL" w:eastAsia="en-US" w:bidi="ar-SA"/>
      </w:rPr>
    </w:lvl>
    <w:lvl w:ilvl="2" w:tplc="B9E88C70">
      <w:numFmt w:val="bullet"/>
      <w:lvlText w:val="•"/>
      <w:lvlJc w:val="left"/>
      <w:pPr>
        <w:ind w:left="2581" w:hanging="284"/>
      </w:pPr>
      <w:rPr>
        <w:lang w:val="pl-PL" w:eastAsia="en-US" w:bidi="ar-SA"/>
      </w:rPr>
    </w:lvl>
    <w:lvl w:ilvl="3" w:tplc="467C7B1E">
      <w:numFmt w:val="bullet"/>
      <w:lvlText w:val="•"/>
      <w:lvlJc w:val="left"/>
      <w:pPr>
        <w:ind w:left="3585" w:hanging="284"/>
      </w:pPr>
      <w:rPr>
        <w:lang w:val="pl-PL" w:eastAsia="en-US" w:bidi="ar-SA"/>
      </w:rPr>
    </w:lvl>
    <w:lvl w:ilvl="4" w:tplc="A9AE20B0">
      <w:numFmt w:val="bullet"/>
      <w:lvlText w:val="•"/>
      <w:lvlJc w:val="left"/>
      <w:pPr>
        <w:ind w:left="4590" w:hanging="284"/>
      </w:pPr>
      <w:rPr>
        <w:lang w:val="pl-PL" w:eastAsia="en-US" w:bidi="ar-SA"/>
      </w:rPr>
    </w:lvl>
    <w:lvl w:ilvl="5" w:tplc="4A309D02">
      <w:numFmt w:val="bullet"/>
      <w:lvlText w:val="•"/>
      <w:lvlJc w:val="left"/>
      <w:pPr>
        <w:ind w:left="5595" w:hanging="284"/>
      </w:pPr>
      <w:rPr>
        <w:lang w:val="pl-PL" w:eastAsia="en-US" w:bidi="ar-SA"/>
      </w:rPr>
    </w:lvl>
    <w:lvl w:ilvl="6" w:tplc="004CD016">
      <w:numFmt w:val="bullet"/>
      <w:lvlText w:val="•"/>
      <w:lvlJc w:val="left"/>
      <w:pPr>
        <w:ind w:left="6599" w:hanging="284"/>
      </w:pPr>
      <w:rPr>
        <w:lang w:val="pl-PL" w:eastAsia="en-US" w:bidi="ar-SA"/>
      </w:rPr>
    </w:lvl>
    <w:lvl w:ilvl="7" w:tplc="6882B236">
      <w:numFmt w:val="bullet"/>
      <w:lvlText w:val="•"/>
      <w:lvlJc w:val="left"/>
      <w:pPr>
        <w:ind w:left="7604" w:hanging="284"/>
      </w:pPr>
      <w:rPr>
        <w:lang w:val="pl-PL" w:eastAsia="en-US" w:bidi="ar-SA"/>
      </w:rPr>
    </w:lvl>
    <w:lvl w:ilvl="8" w:tplc="3392EE44">
      <w:numFmt w:val="bullet"/>
      <w:lvlText w:val="•"/>
      <w:lvlJc w:val="left"/>
      <w:pPr>
        <w:ind w:left="8609" w:hanging="284"/>
      </w:pPr>
      <w:rPr>
        <w:lang w:val="pl-PL" w:eastAsia="en-US" w:bidi="ar-SA"/>
      </w:rPr>
    </w:lvl>
  </w:abstractNum>
  <w:abstractNum w:abstractNumId="13" w15:restartNumberingAfterBreak="0">
    <w:nsid w:val="2E861672"/>
    <w:multiLevelType w:val="multilevel"/>
    <w:tmpl w:val="852E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2B052E"/>
    <w:multiLevelType w:val="multilevel"/>
    <w:tmpl w:val="ADA4DB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15" w15:restartNumberingAfterBreak="0">
    <w:nsid w:val="35C207AB"/>
    <w:multiLevelType w:val="multilevel"/>
    <w:tmpl w:val="D10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A632F5"/>
    <w:multiLevelType w:val="multilevel"/>
    <w:tmpl w:val="4FE8D0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7" w15:restartNumberingAfterBreak="0">
    <w:nsid w:val="3BA60A90"/>
    <w:multiLevelType w:val="multilevel"/>
    <w:tmpl w:val="DCAC5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FDA4762"/>
    <w:multiLevelType w:val="multilevel"/>
    <w:tmpl w:val="88B294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44C74B53"/>
    <w:multiLevelType w:val="multilevel"/>
    <w:tmpl w:val="048CC6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20" w15:restartNumberingAfterBreak="0">
    <w:nsid w:val="46B1248E"/>
    <w:multiLevelType w:val="multilevel"/>
    <w:tmpl w:val="0C6AB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B106E9"/>
    <w:multiLevelType w:val="multilevel"/>
    <w:tmpl w:val="8ED6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117EC0"/>
    <w:multiLevelType w:val="multilevel"/>
    <w:tmpl w:val="C66007C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9D547B"/>
    <w:multiLevelType w:val="hybridMultilevel"/>
    <w:tmpl w:val="CDF6168E"/>
    <w:lvl w:ilvl="0" w:tplc="79DC7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0112C"/>
    <w:multiLevelType w:val="multilevel"/>
    <w:tmpl w:val="FF7E3D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25" w15:restartNumberingAfterBreak="0">
    <w:nsid w:val="4DC012D2"/>
    <w:multiLevelType w:val="multilevel"/>
    <w:tmpl w:val="840C4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E683CB4"/>
    <w:multiLevelType w:val="multilevel"/>
    <w:tmpl w:val="2150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F594FA8"/>
    <w:multiLevelType w:val="multilevel"/>
    <w:tmpl w:val="65E2F6F4"/>
    <w:lvl w:ilvl="0">
      <w:start w:val="1"/>
      <w:numFmt w:val="decimal"/>
      <w:pStyle w:val="UMTrescpunktu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2E433BF"/>
    <w:multiLevelType w:val="multilevel"/>
    <w:tmpl w:val="B59A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4FD2882"/>
    <w:multiLevelType w:val="multilevel"/>
    <w:tmpl w:val="54D4CFF0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C6714A"/>
    <w:multiLevelType w:val="multilevel"/>
    <w:tmpl w:val="CF9E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697284"/>
    <w:multiLevelType w:val="multilevel"/>
    <w:tmpl w:val="05422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D06089E"/>
    <w:multiLevelType w:val="multilevel"/>
    <w:tmpl w:val="6EAC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D1A6EE5"/>
    <w:multiLevelType w:val="multilevel"/>
    <w:tmpl w:val="1D62B656"/>
    <w:lvl w:ilvl="0"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A84A04"/>
    <w:multiLevelType w:val="multilevel"/>
    <w:tmpl w:val="9BC08D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5" w15:restartNumberingAfterBreak="0">
    <w:nsid w:val="5E6755D2"/>
    <w:multiLevelType w:val="multilevel"/>
    <w:tmpl w:val="270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</w:rPr>
    </w:lvl>
  </w:abstractNum>
  <w:abstractNum w:abstractNumId="36" w15:restartNumberingAfterBreak="0">
    <w:nsid w:val="62B3449A"/>
    <w:multiLevelType w:val="multilevel"/>
    <w:tmpl w:val="FEAE16C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C073C1"/>
    <w:multiLevelType w:val="multilevel"/>
    <w:tmpl w:val="F3E8D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8E72F75"/>
    <w:multiLevelType w:val="multilevel"/>
    <w:tmpl w:val="C8249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9" w15:restartNumberingAfterBreak="0">
    <w:nsid w:val="69326470"/>
    <w:multiLevelType w:val="multilevel"/>
    <w:tmpl w:val="BD0ABE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AF3383D"/>
    <w:multiLevelType w:val="multilevel"/>
    <w:tmpl w:val="7D6AB36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3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6EF57F2F"/>
    <w:multiLevelType w:val="multilevel"/>
    <w:tmpl w:val="1F627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0610421"/>
    <w:multiLevelType w:val="hybridMultilevel"/>
    <w:tmpl w:val="EE6C66AA"/>
    <w:lvl w:ilvl="0" w:tplc="45261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B255D"/>
    <w:multiLevelType w:val="multilevel"/>
    <w:tmpl w:val="5434B7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745D30"/>
    <w:multiLevelType w:val="multilevel"/>
    <w:tmpl w:val="A17EDB7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874AB4"/>
    <w:multiLevelType w:val="multilevel"/>
    <w:tmpl w:val="2D4871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CC0382A"/>
    <w:multiLevelType w:val="multilevel"/>
    <w:tmpl w:val="E95894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47" w15:restartNumberingAfterBreak="0">
    <w:nsid w:val="7FDE49D9"/>
    <w:multiLevelType w:val="multilevel"/>
    <w:tmpl w:val="7F0A04B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num w:numId="1" w16cid:durableId="1884560014">
    <w:abstractNumId w:val="31"/>
  </w:num>
  <w:num w:numId="2" w16cid:durableId="1142234812">
    <w:abstractNumId w:val="27"/>
  </w:num>
  <w:num w:numId="3" w16cid:durableId="1211110281">
    <w:abstractNumId w:val="16"/>
  </w:num>
  <w:num w:numId="4" w16cid:durableId="1755860876">
    <w:abstractNumId w:val="38"/>
  </w:num>
  <w:num w:numId="5" w16cid:durableId="779841968">
    <w:abstractNumId w:val="34"/>
  </w:num>
  <w:num w:numId="6" w16cid:durableId="1343895875">
    <w:abstractNumId w:val="46"/>
  </w:num>
  <w:num w:numId="7" w16cid:durableId="1820153653">
    <w:abstractNumId w:val="3"/>
  </w:num>
  <w:num w:numId="8" w16cid:durableId="1959869535">
    <w:abstractNumId w:val="14"/>
  </w:num>
  <w:num w:numId="9" w16cid:durableId="1633249248">
    <w:abstractNumId w:val="4"/>
  </w:num>
  <w:num w:numId="10" w16cid:durableId="196084522">
    <w:abstractNumId w:val="39"/>
  </w:num>
  <w:num w:numId="11" w16cid:durableId="1858502240">
    <w:abstractNumId w:val="10"/>
  </w:num>
  <w:num w:numId="12" w16cid:durableId="1037856305">
    <w:abstractNumId w:val="7"/>
  </w:num>
  <w:num w:numId="13" w16cid:durableId="1651667465">
    <w:abstractNumId w:val="36"/>
  </w:num>
  <w:num w:numId="14" w16cid:durableId="1446658115">
    <w:abstractNumId w:val="1"/>
  </w:num>
  <w:num w:numId="15" w16cid:durableId="1034307613">
    <w:abstractNumId w:val="0"/>
  </w:num>
  <w:num w:numId="16" w16cid:durableId="1349327163">
    <w:abstractNumId w:val="5"/>
  </w:num>
  <w:num w:numId="17" w16cid:durableId="1239751983">
    <w:abstractNumId w:val="6"/>
  </w:num>
  <w:num w:numId="18" w16cid:durableId="1772242828">
    <w:abstractNumId w:val="44"/>
  </w:num>
  <w:num w:numId="19" w16cid:durableId="1304459644">
    <w:abstractNumId w:val="33"/>
  </w:num>
  <w:num w:numId="20" w16cid:durableId="2115393896">
    <w:abstractNumId w:val="43"/>
  </w:num>
  <w:num w:numId="21" w16cid:durableId="293798472">
    <w:abstractNumId w:val="26"/>
  </w:num>
  <w:num w:numId="22" w16cid:durableId="1233781759">
    <w:abstractNumId w:val="15"/>
  </w:num>
  <w:num w:numId="23" w16cid:durableId="653411083">
    <w:abstractNumId w:val="9"/>
  </w:num>
  <w:num w:numId="24" w16cid:durableId="1264728182">
    <w:abstractNumId w:val="37"/>
  </w:num>
  <w:num w:numId="25" w16cid:durableId="2022123547">
    <w:abstractNumId w:val="30"/>
  </w:num>
  <w:num w:numId="26" w16cid:durableId="442580262">
    <w:abstractNumId w:val="17"/>
  </w:num>
  <w:num w:numId="27" w16cid:durableId="1456413613">
    <w:abstractNumId w:val="20"/>
  </w:num>
  <w:num w:numId="28" w16cid:durableId="200825507">
    <w:abstractNumId w:val="28"/>
  </w:num>
  <w:num w:numId="29" w16cid:durableId="74935377">
    <w:abstractNumId w:val="32"/>
  </w:num>
  <w:num w:numId="30" w16cid:durableId="1883247581">
    <w:abstractNumId w:val="13"/>
  </w:num>
  <w:num w:numId="31" w16cid:durableId="1341930848">
    <w:abstractNumId w:val="41"/>
  </w:num>
  <w:num w:numId="32" w16cid:durableId="1682048092">
    <w:abstractNumId w:val="2"/>
  </w:num>
  <w:num w:numId="33" w16cid:durableId="1392774726">
    <w:abstractNumId w:val="45"/>
  </w:num>
  <w:num w:numId="34" w16cid:durableId="403839055">
    <w:abstractNumId w:val="29"/>
  </w:num>
  <w:num w:numId="35" w16cid:durableId="575557847">
    <w:abstractNumId w:val="11"/>
  </w:num>
  <w:num w:numId="36" w16cid:durableId="6099486">
    <w:abstractNumId w:val="25"/>
  </w:num>
  <w:num w:numId="37" w16cid:durableId="1708069113">
    <w:abstractNumId w:val="21"/>
  </w:num>
  <w:num w:numId="38" w16cid:durableId="885918908">
    <w:abstractNumId w:val="35"/>
  </w:num>
  <w:num w:numId="39" w16cid:durableId="1140729540">
    <w:abstractNumId w:val="8"/>
  </w:num>
  <w:num w:numId="40" w16cid:durableId="1835417229">
    <w:abstractNumId w:val="22"/>
  </w:num>
  <w:num w:numId="41" w16cid:durableId="2138840065">
    <w:abstractNumId w:val="24"/>
  </w:num>
  <w:num w:numId="42" w16cid:durableId="186019248">
    <w:abstractNumId w:val="47"/>
  </w:num>
  <w:num w:numId="43" w16cid:durableId="1959874481">
    <w:abstractNumId w:val="40"/>
  </w:num>
  <w:num w:numId="44" w16cid:durableId="380860742">
    <w:abstractNumId w:val="19"/>
  </w:num>
  <w:num w:numId="45" w16cid:durableId="1296715410">
    <w:abstractNumId w:val="16"/>
  </w:num>
  <w:num w:numId="46" w16cid:durableId="951283132">
    <w:abstractNumId w:val="16"/>
  </w:num>
  <w:num w:numId="47" w16cid:durableId="114833855">
    <w:abstractNumId w:val="16"/>
  </w:num>
  <w:num w:numId="48" w16cid:durableId="75902157">
    <w:abstractNumId w:val="16"/>
  </w:num>
  <w:num w:numId="49" w16cid:durableId="1024552895">
    <w:abstractNumId w:val="16"/>
  </w:num>
  <w:num w:numId="50" w16cid:durableId="1546063319">
    <w:abstractNumId w:val="16"/>
  </w:num>
  <w:num w:numId="51" w16cid:durableId="1258712360">
    <w:abstractNumId w:val="16"/>
  </w:num>
  <w:num w:numId="52" w16cid:durableId="2084988967">
    <w:abstractNumId w:val="16"/>
  </w:num>
  <w:num w:numId="53" w16cid:durableId="802190006">
    <w:abstractNumId w:val="16"/>
  </w:num>
  <w:num w:numId="54" w16cid:durableId="1366982041">
    <w:abstractNumId w:val="16"/>
  </w:num>
  <w:num w:numId="55" w16cid:durableId="292946838">
    <w:abstractNumId w:val="16"/>
  </w:num>
  <w:num w:numId="56" w16cid:durableId="1455446226">
    <w:abstractNumId w:val="16"/>
  </w:num>
  <w:num w:numId="57" w16cid:durableId="1093671229">
    <w:abstractNumId w:val="29"/>
  </w:num>
  <w:num w:numId="58" w16cid:durableId="923101454">
    <w:abstractNumId w:val="29"/>
  </w:num>
  <w:num w:numId="59" w16cid:durableId="1425302418">
    <w:abstractNumId w:val="29"/>
  </w:num>
  <w:num w:numId="60" w16cid:durableId="618340137">
    <w:abstractNumId w:val="18"/>
    <w:lvlOverride w:ilvl="0">
      <w:startOverride w:val="1"/>
    </w:lvlOverride>
  </w:num>
  <w:num w:numId="61" w16cid:durableId="863399715">
    <w:abstractNumId w:val="18"/>
  </w:num>
  <w:num w:numId="62" w16cid:durableId="1180970739">
    <w:abstractNumId w:val="18"/>
  </w:num>
  <w:num w:numId="63" w16cid:durableId="1039472646">
    <w:abstractNumId w:val="18"/>
  </w:num>
  <w:num w:numId="64" w16cid:durableId="235288677">
    <w:abstractNumId w:val="18"/>
  </w:num>
  <w:num w:numId="65" w16cid:durableId="276642654">
    <w:abstractNumId w:val="18"/>
  </w:num>
  <w:num w:numId="66" w16cid:durableId="610861494">
    <w:abstractNumId w:val="18"/>
  </w:num>
  <w:num w:numId="67" w16cid:durableId="508719445">
    <w:abstractNumId w:val="23"/>
  </w:num>
  <w:num w:numId="68" w16cid:durableId="1450246154">
    <w:abstractNumId w:val="42"/>
  </w:num>
  <w:num w:numId="69" w16cid:durableId="1903369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35"/>
    <w:rsid w:val="0008553A"/>
    <w:rsid w:val="00090E9B"/>
    <w:rsid w:val="0009365C"/>
    <w:rsid w:val="000B0CCA"/>
    <w:rsid w:val="000D2017"/>
    <w:rsid w:val="000F386A"/>
    <w:rsid w:val="000F75AF"/>
    <w:rsid w:val="00115FD2"/>
    <w:rsid w:val="001369EB"/>
    <w:rsid w:val="00143F37"/>
    <w:rsid w:val="00163955"/>
    <w:rsid w:val="001A7253"/>
    <w:rsid w:val="001B27EC"/>
    <w:rsid w:val="001C56E5"/>
    <w:rsid w:val="001D7D22"/>
    <w:rsid w:val="001F239D"/>
    <w:rsid w:val="00213C17"/>
    <w:rsid w:val="00230926"/>
    <w:rsid w:val="00237CD5"/>
    <w:rsid w:val="00251893"/>
    <w:rsid w:val="00255848"/>
    <w:rsid w:val="002F008F"/>
    <w:rsid w:val="002F0CB6"/>
    <w:rsid w:val="00306C59"/>
    <w:rsid w:val="00313673"/>
    <w:rsid w:val="003354C6"/>
    <w:rsid w:val="003707BA"/>
    <w:rsid w:val="003B5B86"/>
    <w:rsid w:val="003C3A4F"/>
    <w:rsid w:val="003F15FB"/>
    <w:rsid w:val="00400924"/>
    <w:rsid w:val="00422906"/>
    <w:rsid w:val="0042787C"/>
    <w:rsid w:val="00431834"/>
    <w:rsid w:val="004347E5"/>
    <w:rsid w:val="004666E1"/>
    <w:rsid w:val="004A786D"/>
    <w:rsid w:val="004B462D"/>
    <w:rsid w:val="004D5C30"/>
    <w:rsid w:val="004D63FB"/>
    <w:rsid w:val="004D76D4"/>
    <w:rsid w:val="00504F8E"/>
    <w:rsid w:val="005160BA"/>
    <w:rsid w:val="005427B6"/>
    <w:rsid w:val="005516D6"/>
    <w:rsid w:val="00571A04"/>
    <w:rsid w:val="0058149E"/>
    <w:rsid w:val="005B223F"/>
    <w:rsid w:val="005D341E"/>
    <w:rsid w:val="005D54E1"/>
    <w:rsid w:val="005E29EE"/>
    <w:rsid w:val="00602EF1"/>
    <w:rsid w:val="00612D1A"/>
    <w:rsid w:val="006144AA"/>
    <w:rsid w:val="0063040B"/>
    <w:rsid w:val="00643A50"/>
    <w:rsid w:val="0066568F"/>
    <w:rsid w:val="006817FF"/>
    <w:rsid w:val="006C52F5"/>
    <w:rsid w:val="006C5701"/>
    <w:rsid w:val="006E0484"/>
    <w:rsid w:val="006E3899"/>
    <w:rsid w:val="006E5D07"/>
    <w:rsid w:val="0070410F"/>
    <w:rsid w:val="007058AE"/>
    <w:rsid w:val="0071766A"/>
    <w:rsid w:val="007218BC"/>
    <w:rsid w:val="00730AF9"/>
    <w:rsid w:val="00740E11"/>
    <w:rsid w:val="00777EE2"/>
    <w:rsid w:val="00780C75"/>
    <w:rsid w:val="00782B5C"/>
    <w:rsid w:val="007945A7"/>
    <w:rsid w:val="00801625"/>
    <w:rsid w:val="008071E2"/>
    <w:rsid w:val="008126C1"/>
    <w:rsid w:val="00822E7B"/>
    <w:rsid w:val="008458E6"/>
    <w:rsid w:val="008836EE"/>
    <w:rsid w:val="008B150B"/>
    <w:rsid w:val="008B4CA5"/>
    <w:rsid w:val="008B78BB"/>
    <w:rsid w:val="00934593"/>
    <w:rsid w:val="0093598E"/>
    <w:rsid w:val="00967D35"/>
    <w:rsid w:val="009A1452"/>
    <w:rsid w:val="009B6AB2"/>
    <w:rsid w:val="009C4CD0"/>
    <w:rsid w:val="009F7C95"/>
    <w:rsid w:val="00B04113"/>
    <w:rsid w:val="00B113D8"/>
    <w:rsid w:val="00B2100D"/>
    <w:rsid w:val="00B63804"/>
    <w:rsid w:val="00B95B0A"/>
    <w:rsid w:val="00BA164D"/>
    <w:rsid w:val="00BA51B2"/>
    <w:rsid w:val="00BA61B8"/>
    <w:rsid w:val="00C12D38"/>
    <w:rsid w:val="00C82823"/>
    <w:rsid w:val="00C82CA1"/>
    <w:rsid w:val="00CA6D60"/>
    <w:rsid w:val="00CA7C9C"/>
    <w:rsid w:val="00CC3A75"/>
    <w:rsid w:val="00CC732E"/>
    <w:rsid w:val="00D174CF"/>
    <w:rsid w:val="00D23CE0"/>
    <w:rsid w:val="00D57220"/>
    <w:rsid w:val="00D62593"/>
    <w:rsid w:val="00D94CA8"/>
    <w:rsid w:val="00DE3C91"/>
    <w:rsid w:val="00E22E36"/>
    <w:rsid w:val="00E438F5"/>
    <w:rsid w:val="00E43C54"/>
    <w:rsid w:val="00EC3C79"/>
    <w:rsid w:val="00F067CB"/>
    <w:rsid w:val="00F07BBF"/>
    <w:rsid w:val="00F17518"/>
    <w:rsid w:val="00F34561"/>
    <w:rsid w:val="00F777A5"/>
    <w:rsid w:val="00F97D3E"/>
    <w:rsid w:val="00FA2964"/>
    <w:rsid w:val="00FB2DFE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5B7B"/>
  <w15:docId w15:val="{A6593BCF-30E4-4D1A-8590-A8EECD0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Times New Roman" w:hAnsi="Times New Roman"/>
      <w:lang w:val="pl-PL"/>
    </w:rPr>
  </w:style>
  <w:style w:type="paragraph" w:styleId="Nagwek1">
    <w:name w:val="heading 1"/>
    <w:basedOn w:val="Standard"/>
    <w:next w:val="Standard"/>
    <w:link w:val="Nagwek1Znak"/>
    <w:qFormat/>
    <w:rsid w:val="00527A5A"/>
    <w:pPr>
      <w:keepNext/>
      <w:snapToGrid w:val="0"/>
      <w:spacing w:line="480" w:lineRule="auto"/>
      <w:outlineLvl w:val="0"/>
    </w:pPr>
    <w:rPr>
      <w:rFonts w:ascii="Arial" w:eastAsia="Arial" w:hAnsi="Aria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Times New Roman" w:hAnsi="Times New Roman" w:cs="Times New Roman"/>
      <w:lang w:val="pl-PL"/>
    </w:rPr>
  </w:style>
  <w:style w:type="character" w:customStyle="1" w:styleId="Domylnaczcionkaakapitu1">
    <w:name w:val="Domyślna czcionka akapitu1"/>
    <w:qFormat/>
    <w:rsid w:val="00527A5A"/>
  </w:style>
  <w:style w:type="character" w:customStyle="1" w:styleId="Nagwek1Znak">
    <w:name w:val="Nagłówek 1 Znak"/>
    <w:basedOn w:val="Domylnaczcionkaakapitu"/>
    <w:link w:val="Nagwek1"/>
    <w:qFormat/>
    <w:rsid w:val="00527A5A"/>
    <w:rPr>
      <w:rFonts w:ascii="Arial" w:eastAsia="Arial" w:hAnsi="Arial" w:cs="Arial"/>
      <w:kern w:val="2"/>
      <w:sz w:val="24"/>
      <w:szCs w:val="24"/>
      <w:lang w:val="pl-PL" w:eastAsia="zh-CN" w:bidi="hi-IN"/>
    </w:rPr>
  </w:style>
  <w:style w:type="character" w:customStyle="1" w:styleId="Uwydatnienie1">
    <w:name w:val="Uwydatnienie1"/>
    <w:qFormat/>
    <w:rsid w:val="00527A5A"/>
    <w:rPr>
      <w:b/>
      <w:i/>
      <w:iCs/>
    </w:rPr>
  </w:style>
  <w:style w:type="character" w:styleId="Hipercze">
    <w:name w:val="Hyperlink"/>
    <w:basedOn w:val="Domylnaczcionkaakapitu"/>
    <w:uiPriority w:val="99"/>
    <w:unhideWhenUsed/>
    <w:rsid w:val="00763F05"/>
    <w:rPr>
      <w:color w:val="0563C1" w:themeColor="hyperlink"/>
      <w:u w:val="single"/>
    </w:rPr>
  </w:style>
  <w:style w:type="character" w:customStyle="1" w:styleId="Domylnaczcionkaakapitu2">
    <w:name w:val="Domyślna czcionka akapitu2"/>
    <w:qFormat/>
    <w:rsid w:val="00527A5A"/>
  </w:style>
  <w:style w:type="character" w:styleId="Odwoaniedokomentarza">
    <w:name w:val="annotation reference"/>
    <w:basedOn w:val="Domylnaczcionkaakapitu"/>
    <w:qFormat/>
    <w:rsid w:val="00527A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7B5C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  <w:rPr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qFormat/>
    <w:pPr>
      <w:ind w:left="106"/>
    </w:p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retekstu">
    <w:name w:val="UM_Treść tekstu"/>
    <w:basedOn w:val="Normalny"/>
    <w:qFormat/>
    <w:rsid w:val="00527A5A"/>
    <w:pPr>
      <w:widowControl/>
      <w:suppressLineNumbers/>
      <w:spacing w:after="70"/>
      <w:ind w:firstLine="552"/>
      <w:jc w:val="both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ytu1">
    <w:name w:val="UM_Tytuł_1"/>
    <w:basedOn w:val="Normalny"/>
    <w:qFormat/>
    <w:rsid w:val="00527A5A"/>
    <w:pPr>
      <w:widowControl/>
      <w:spacing w:after="276" w:line="360" w:lineRule="auto"/>
      <w:jc w:val="center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paragraph" w:customStyle="1" w:styleId="UMTytu2">
    <w:name w:val="UM_Tytuł_2"/>
    <w:basedOn w:val="UMTytu1"/>
    <w:qFormat/>
    <w:rsid w:val="00527A5A"/>
    <w:pPr>
      <w:spacing w:line="240" w:lineRule="auto"/>
      <w:jc w:val="both"/>
    </w:pPr>
  </w:style>
  <w:style w:type="paragraph" w:customStyle="1" w:styleId="UMTresctekstu">
    <w:name w:val="UM_Tresc tekstu"/>
    <w:basedOn w:val="Normalny"/>
    <w:qFormat/>
    <w:rsid w:val="00527A5A"/>
    <w:pPr>
      <w:widowControl/>
      <w:suppressLineNumbers/>
      <w:spacing w:after="70"/>
      <w:ind w:firstLine="552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UMnr">
    <w:name w:val="UM_nr§"/>
    <w:basedOn w:val="Normalny"/>
    <w:next w:val="Normalny"/>
    <w:qFormat/>
    <w:rsid w:val="00527A5A"/>
    <w:pPr>
      <w:keepNext/>
      <w:widowControl/>
      <w:spacing w:before="138" w:after="138" w:line="276" w:lineRule="auto"/>
      <w:jc w:val="center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527A5A"/>
    <w:pPr>
      <w:numPr>
        <w:numId w:val="2"/>
      </w:numPr>
      <w:spacing w:before="20" w:after="60"/>
    </w:pPr>
  </w:style>
  <w:style w:type="paragraph" w:customStyle="1" w:styleId="Standard">
    <w:name w:val="Standard"/>
    <w:qFormat/>
    <w:rsid w:val="00527A5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qFormat/>
    <w:rsid w:val="00527A5A"/>
    <w:pPr>
      <w:spacing w:after="140" w:line="276" w:lineRule="auto"/>
    </w:pPr>
  </w:style>
  <w:style w:type="paragraph" w:customStyle="1" w:styleId="UMTrepunktu">
    <w:name w:val="UM_Treść punktu"/>
    <w:basedOn w:val="UMTretekstu"/>
    <w:qFormat/>
    <w:rsid w:val="00527A5A"/>
    <w:pPr>
      <w:spacing w:after="60"/>
      <w:ind w:left="300" w:firstLine="0"/>
    </w:pPr>
  </w:style>
  <w:style w:type="paragraph" w:customStyle="1" w:styleId="UMTytul1">
    <w:name w:val="UM_Tytul_1"/>
    <w:basedOn w:val="Textbody"/>
    <w:qFormat/>
    <w:rsid w:val="00527A5A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qFormat/>
    <w:rsid w:val="00527A5A"/>
    <w:pPr>
      <w:keepNext/>
      <w:widowControl/>
      <w:suppressLineNumbers/>
      <w:spacing w:before="200"/>
      <w:jc w:val="center"/>
      <w:textAlignment w:val="auto"/>
    </w:pPr>
    <w:rPr>
      <w:rFonts w:ascii="Arial" w:eastAsia="MS Mincho" w:hAnsi="Arial" w:cs="Tahoma"/>
      <w:b/>
      <w:bCs/>
      <w:kern w:val="2"/>
      <w:sz w:val="24"/>
      <w:szCs w:val="36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7B5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rsid w:val="00330634"/>
    <w:pPr>
      <w:suppressLineNumbers/>
    </w:p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8Num2">
    <w:name w:val="WW8Num2"/>
    <w:qFormat/>
    <w:rsid w:val="00527A5A"/>
  </w:style>
  <w:style w:type="numbering" w:customStyle="1" w:styleId="WW8Num29">
    <w:name w:val="WW8Num29"/>
    <w:qFormat/>
    <w:rsid w:val="00527A5A"/>
  </w:style>
  <w:style w:type="numbering" w:customStyle="1" w:styleId="WW8Num33">
    <w:name w:val="WW8Num33"/>
    <w:qFormat/>
    <w:rsid w:val="00527A5A"/>
  </w:style>
  <w:style w:type="numbering" w:customStyle="1" w:styleId="WW8Num12">
    <w:name w:val="WW8Num12"/>
    <w:qFormat/>
    <w:rsid w:val="00527A5A"/>
  </w:style>
  <w:style w:type="numbering" w:customStyle="1" w:styleId="WW8Num13">
    <w:name w:val="WW8Num13"/>
    <w:qFormat/>
    <w:rsid w:val="00527A5A"/>
  </w:style>
  <w:style w:type="numbering" w:customStyle="1" w:styleId="WW8Num31">
    <w:name w:val="WW8Num31"/>
    <w:qFormat/>
    <w:rsid w:val="00527A5A"/>
  </w:style>
  <w:style w:type="numbering" w:customStyle="1" w:styleId="WW8Num14">
    <w:name w:val="WW8Num14"/>
    <w:qFormat/>
    <w:rsid w:val="00527A5A"/>
  </w:style>
  <w:style w:type="numbering" w:customStyle="1" w:styleId="WW8Num44">
    <w:name w:val="WW8Num44"/>
    <w:qFormat/>
    <w:rsid w:val="00527A5A"/>
  </w:style>
  <w:style w:type="numbering" w:customStyle="1" w:styleId="WW8Num41">
    <w:name w:val="WW8Num41"/>
    <w:qFormat/>
    <w:rsid w:val="00527A5A"/>
  </w:style>
  <w:style w:type="numbering" w:customStyle="1" w:styleId="WW8Num38">
    <w:name w:val="WW8Num38"/>
    <w:qFormat/>
    <w:rsid w:val="00527A5A"/>
  </w:style>
  <w:style w:type="numbering" w:customStyle="1" w:styleId="WW8Num42">
    <w:name w:val="WW8Num42"/>
    <w:qFormat/>
    <w:rsid w:val="00527A5A"/>
  </w:style>
  <w:style w:type="numbering" w:customStyle="1" w:styleId="WW8Num32">
    <w:name w:val="WW8Num32"/>
    <w:qFormat/>
    <w:rsid w:val="00527A5A"/>
  </w:style>
  <w:style w:type="numbering" w:customStyle="1" w:styleId="WW8Num39">
    <w:name w:val="WW8Num39"/>
    <w:qFormat/>
    <w:rsid w:val="00527A5A"/>
  </w:style>
  <w:style w:type="numbering" w:customStyle="1" w:styleId="WW8Num25">
    <w:name w:val="WW8Num25"/>
    <w:qFormat/>
    <w:rsid w:val="00527A5A"/>
  </w:style>
  <w:style w:type="numbering" w:customStyle="1" w:styleId="WW8Num26">
    <w:name w:val="WW8Num26"/>
    <w:qFormat/>
    <w:rsid w:val="00527A5A"/>
  </w:style>
  <w:style w:type="numbering" w:customStyle="1" w:styleId="WW8Num46">
    <w:name w:val="WW8Num46"/>
    <w:qFormat/>
    <w:rsid w:val="00527A5A"/>
  </w:style>
  <w:style w:type="numbering" w:customStyle="1" w:styleId="WW8Num36">
    <w:name w:val="WW8Num36"/>
    <w:qFormat/>
    <w:rsid w:val="00527A5A"/>
  </w:style>
  <w:style w:type="numbering" w:customStyle="1" w:styleId="WW8Num40">
    <w:name w:val="WW8Num40"/>
    <w:qFormat/>
    <w:rsid w:val="00527A5A"/>
  </w:style>
  <w:style w:type="numbering" w:customStyle="1" w:styleId="WW8Num37">
    <w:name w:val="WW8Num37"/>
    <w:qFormat/>
    <w:rsid w:val="00527A5A"/>
  </w:style>
  <w:style w:type="numbering" w:customStyle="1" w:styleId="WW8Num34">
    <w:name w:val="WW8Num34"/>
    <w:qFormat/>
    <w:rsid w:val="00527A5A"/>
  </w:style>
  <w:style w:type="numbering" w:customStyle="1" w:styleId="WW8Num27">
    <w:name w:val="WW8Num27"/>
    <w:qFormat/>
    <w:rsid w:val="00527A5A"/>
  </w:style>
  <w:style w:type="numbering" w:customStyle="1" w:styleId="WW8Num3">
    <w:name w:val="WW8Num3"/>
    <w:qFormat/>
    <w:rsid w:val="00330634"/>
  </w:style>
  <w:style w:type="numbering" w:customStyle="1" w:styleId="WW8Num4">
    <w:name w:val="WW8Num4"/>
    <w:qFormat/>
    <w:rsid w:val="00330634"/>
  </w:style>
  <w:style w:type="numbering" w:customStyle="1" w:styleId="WW8Num5">
    <w:name w:val="WW8Num5"/>
    <w:qFormat/>
    <w:rsid w:val="00330634"/>
  </w:style>
  <w:style w:type="numbering" w:customStyle="1" w:styleId="WW8Num6">
    <w:name w:val="WW8Num6"/>
    <w:qFormat/>
    <w:rsid w:val="00330634"/>
  </w:style>
  <w:style w:type="numbering" w:customStyle="1" w:styleId="WW8Num7">
    <w:name w:val="WW8Num7"/>
    <w:qFormat/>
    <w:rsid w:val="00330634"/>
  </w:style>
  <w:style w:type="numbering" w:customStyle="1" w:styleId="WW8Num8">
    <w:name w:val="WW8Num8"/>
    <w:qFormat/>
    <w:rsid w:val="00330634"/>
  </w:style>
  <w:style w:type="numbering" w:customStyle="1" w:styleId="WW8Num9">
    <w:name w:val="WW8Num9"/>
    <w:qFormat/>
    <w:rsid w:val="00330634"/>
  </w:style>
  <w:style w:type="numbering" w:customStyle="1" w:styleId="WW8Num47">
    <w:name w:val="WW8Num47"/>
    <w:qFormat/>
    <w:rsid w:val="00330634"/>
  </w:style>
  <w:style w:type="numbering" w:customStyle="1" w:styleId="WW8Num11">
    <w:name w:val="WW8Num11"/>
    <w:qFormat/>
    <w:rsid w:val="00330634"/>
  </w:style>
  <w:style w:type="numbering" w:customStyle="1" w:styleId="WW8Num35">
    <w:name w:val="WW8Num35"/>
    <w:qFormat/>
    <w:rsid w:val="00330634"/>
  </w:style>
  <w:style w:type="numbering" w:customStyle="1" w:styleId="WW8Num15">
    <w:name w:val="WW8Num15"/>
    <w:qFormat/>
    <w:rsid w:val="00330634"/>
  </w:style>
  <w:style w:type="numbering" w:customStyle="1" w:styleId="Numeracjaabc">
    <w:name w:val="Numeracja abc"/>
    <w:qFormat/>
  </w:style>
  <w:style w:type="paragraph" w:styleId="Poprawka">
    <w:name w:val="Revision"/>
    <w:hidden/>
    <w:uiPriority w:val="99"/>
    <w:semiHidden/>
    <w:rsid w:val="00DE3C91"/>
    <w:pPr>
      <w:suppressAutoHyphens w:val="0"/>
    </w:pPr>
    <w:rPr>
      <w:rFonts w:ascii="Times New Roman" w:eastAsia="Times New Roman" w:hAnsi="Times New Roman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suszec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5979-1FEF-4824-8066-7E34829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3733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ŚZGiP</Company>
  <LinksUpToDate>false</LinksUpToDate>
  <CharactersWithSpaces>26085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pantkowiak@silesia.org.pl</dc:creator>
  <cp:lastModifiedBy>MichalinaSz</cp:lastModifiedBy>
  <cp:revision>4</cp:revision>
  <cp:lastPrinted>2024-10-28T10:10:00Z</cp:lastPrinted>
  <dcterms:created xsi:type="dcterms:W3CDTF">2024-11-06T09:20:00Z</dcterms:created>
  <dcterms:modified xsi:type="dcterms:W3CDTF">2024-11-06T09:25:00Z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2021-01-11T00:00:00Z</vt:filetime>
  </property>
</Properties>
</file>