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61" w:rsidRPr="00021FDE" w:rsidRDefault="00021FDE">
      <w:pPr>
        <w:rPr>
          <w:b/>
          <w:sz w:val="24"/>
          <w:szCs w:val="24"/>
        </w:rPr>
      </w:pPr>
      <w:r w:rsidRPr="00021FDE">
        <w:rPr>
          <w:b/>
          <w:sz w:val="24"/>
          <w:szCs w:val="24"/>
        </w:rPr>
        <w:t xml:space="preserve">ZAKUP PREFERENCYJNY PALIWA STAŁEGO DLA GOSPODARSTW DOMOWYCH </w:t>
      </w:r>
    </w:p>
    <w:p w:rsidR="00C36FBD" w:rsidRDefault="00500F61" w:rsidP="00723DE1">
      <w:pPr>
        <w:jc w:val="both"/>
      </w:pPr>
      <w:r>
        <w:t xml:space="preserve">Zakup preferencyjny paliwa stałego dla gospodarstw domowych na podstawie ustawy z dnia </w:t>
      </w:r>
      <w:r w:rsidR="00723DE1">
        <w:t xml:space="preserve">                       </w:t>
      </w:r>
      <w:r>
        <w:t>27 października 2022</w:t>
      </w:r>
      <w:r w:rsidR="00723DE1">
        <w:t xml:space="preserve"> </w:t>
      </w:r>
      <w:r>
        <w:t xml:space="preserve">roku o zakupie preferencyjnym paliwa stałego dla gospodarstw domowych </w:t>
      </w:r>
      <w:r w:rsidR="00723DE1">
        <w:t xml:space="preserve">         </w:t>
      </w:r>
      <w:r>
        <w:t>(DZ. U. z 2022r. poz. 2236)</w:t>
      </w:r>
      <w:r w:rsidR="00021FDE">
        <w:t>.</w:t>
      </w:r>
    </w:p>
    <w:p w:rsidR="00500F61" w:rsidRPr="00021FDE" w:rsidRDefault="00500F61">
      <w:pPr>
        <w:rPr>
          <w:b/>
        </w:rPr>
      </w:pPr>
      <w:r w:rsidRPr="00021FDE">
        <w:rPr>
          <w:b/>
        </w:rPr>
        <w:t xml:space="preserve">Wniosek może złożyć osoba fizyczna, która: </w:t>
      </w:r>
    </w:p>
    <w:p w:rsidR="00500F61" w:rsidRDefault="00500F61">
      <w:r>
        <w:t>- jest uprawniona do otrzymania dodatku węglowego,</w:t>
      </w:r>
    </w:p>
    <w:p w:rsidR="00723DE1" w:rsidRDefault="00723DE1">
      <w:r>
        <w:t>- złożyła deklaracje do CEEB wskazując główne źródło ogrzewania,</w:t>
      </w:r>
    </w:p>
    <w:p w:rsidR="00500F61" w:rsidRDefault="00500F61">
      <w:r>
        <w:t xml:space="preserve">- nie zakupiła dotychczas węgla na sezon grzewczy 2022/2023 w cenie niższej niż 2000,00 zł </w:t>
      </w:r>
      <w:r w:rsidR="00723DE1">
        <w:t xml:space="preserve">za tonę, </w:t>
      </w:r>
    </w:p>
    <w:p w:rsidR="00500F61" w:rsidRDefault="00500F61">
      <w:r>
        <w:t>- zamieszkuje na terenie Gminy Suszec w gospodarstwie domowym</w:t>
      </w:r>
      <w:r w:rsidR="00021FDE">
        <w:t>,</w:t>
      </w:r>
      <w:r>
        <w:t xml:space="preserve"> na rzecz którego dokonywany </w:t>
      </w:r>
    </w:p>
    <w:p w:rsidR="00723DE1" w:rsidRDefault="00500F61">
      <w:r>
        <w:t xml:space="preserve">  </w:t>
      </w:r>
      <w:r w:rsidR="00021FDE">
        <w:t xml:space="preserve">  </w:t>
      </w:r>
      <w:r w:rsidR="00723DE1">
        <w:t>jest zakup węgla kamiennego.</w:t>
      </w:r>
    </w:p>
    <w:p w:rsidR="00500F61" w:rsidRDefault="00723DE1">
      <w:r>
        <w:t>Wniosek należy złożyć osobno na rok 2022 i na rok 2023.</w:t>
      </w:r>
      <w:r w:rsidR="00500F61">
        <w:t xml:space="preserve"> </w:t>
      </w:r>
    </w:p>
    <w:p w:rsidR="00723DE1" w:rsidRDefault="00723DE1">
      <w:r>
        <w:t xml:space="preserve">Wniosek dostępny na stronie Urzędu Gminy Suszec w Biuletynie Informacji Publicznej oraz w wersji papierowej w Urzędzie Gminy Suszec. </w:t>
      </w:r>
    </w:p>
    <w:p w:rsidR="00EA7C09" w:rsidRPr="00EA7C09" w:rsidRDefault="00723DE1">
      <w:pPr>
        <w:rPr>
          <w:b/>
        </w:rPr>
      </w:pPr>
      <w:r w:rsidRPr="00EA7C09">
        <w:rPr>
          <w:b/>
        </w:rPr>
        <w:t>Wniosek można</w:t>
      </w:r>
      <w:r w:rsidR="00EA7C09" w:rsidRPr="00EA7C09">
        <w:rPr>
          <w:b/>
        </w:rPr>
        <w:t>:</w:t>
      </w:r>
    </w:p>
    <w:p w:rsidR="00723DE1" w:rsidRDefault="00723DE1" w:rsidP="00EA7C09">
      <w:pPr>
        <w:pStyle w:val="Akapitzlist"/>
        <w:numPr>
          <w:ilvl w:val="0"/>
          <w:numId w:val="1"/>
        </w:numPr>
      </w:pPr>
      <w:r>
        <w:t xml:space="preserve">przesłać pocztą elektroniczną podpisany za pomocą podpisu kwalifikowanego elektronicznego, podpisem zaufanym na stronie: </w:t>
      </w:r>
      <w:hyperlink r:id="rId6" w:history="1">
        <w:r w:rsidRPr="00E744F2">
          <w:rPr>
            <w:rStyle w:val="Hipercze"/>
          </w:rPr>
          <w:t>www.gov.pl</w:t>
        </w:r>
      </w:hyperlink>
      <w:r>
        <w:t>, lub podpisu osobistego – tj. przy pomocy dowodu osobistego z warstwą elektroniczną</w:t>
      </w:r>
      <w:r w:rsidR="00EA7C09">
        <w:t xml:space="preserve">, </w:t>
      </w:r>
    </w:p>
    <w:p w:rsidR="00EA7C09" w:rsidRDefault="00EA7C09" w:rsidP="00EA7C09">
      <w:pPr>
        <w:pStyle w:val="Akapitzlist"/>
        <w:numPr>
          <w:ilvl w:val="0"/>
          <w:numId w:val="1"/>
        </w:numPr>
      </w:pPr>
      <w:r>
        <w:t>przesłać pocztą na adres:</w:t>
      </w:r>
    </w:p>
    <w:p w:rsidR="00EA7C09" w:rsidRDefault="00EA7C09" w:rsidP="00EA7C09">
      <w:pPr>
        <w:pStyle w:val="Akapitzlist"/>
        <w:ind w:left="765"/>
      </w:pPr>
      <w:r>
        <w:t>Urząd Gminy Suszec, ul. Lipowa 1</w:t>
      </w:r>
      <w:r w:rsidR="00021FDE">
        <w:t xml:space="preserve">, </w:t>
      </w:r>
      <w:r>
        <w:t xml:space="preserve">43-267 Suszec </w:t>
      </w:r>
      <w:r w:rsidR="00021FDE">
        <w:t>,</w:t>
      </w:r>
    </w:p>
    <w:p w:rsidR="00EA7C09" w:rsidRDefault="00EA7C09" w:rsidP="00EA7C09">
      <w:pPr>
        <w:pStyle w:val="Akapitzlist"/>
        <w:numPr>
          <w:ilvl w:val="0"/>
          <w:numId w:val="1"/>
        </w:numPr>
      </w:pPr>
      <w:r>
        <w:t>złożyć osobiście w Urzędzie Gminy Suszec – Punkt Informacyjny</w:t>
      </w:r>
      <w:r w:rsidR="00021FDE">
        <w:t>.</w:t>
      </w:r>
      <w:r>
        <w:t xml:space="preserve"> </w:t>
      </w:r>
    </w:p>
    <w:p w:rsidR="00EA7C09" w:rsidRPr="00EA7C09" w:rsidRDefault="00EA7C09" w:rsidP="00EA7C09">
      <w:pPr>
        <w:ind w:left="405"/>
        <w:rPr>
          <w:b/>
        </w:rPr>
      </w:pPr>
      <w:r w:rsidRPr="00EA7C09">
        <w:rPr>
          <w:b/>
        </w:rPr>
        <w:t>Dodatkowe informacje</w:t>
      </w:r>
    </w:p>
    <w:p w:rsidR="00EA7C09" w:rsidRDefault="00EA7C09" w:rsidP="00EA7C09">
      <w:pPr>
        <w:pStyle w:val="Akapitzlist"/>
        <w:numPr>
          <w:ilvl w:val="0"/>
          <w:numId w:val="1"/>
        </w:numPr>
      </w:pPr>
      <w:r>
        <w:t xml:space="preserve">termin </w:t>
      </w:r>
      <w:r w:rsidR="00950DF0">
        <w:t xml:space="preserve">składania wniosku </w:t>
      </w:r>
      <w:bookmarkStart w:id="0" w:name="_GoBack"/>
      <w:bookmarkEnd w:id="0"/>
      <w:r>
        <w:t>–</w:t>
      </w:r>
      <w:r w:rsidR="00021FDE">
        <w:t xml:space="preserve"> niezwłocznie,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m</w:t>
      </w:r>
      <w:r w:rsidR="00EA7C09">
        <w:t>aksymalny koszt węgl</w:t>
      </w:r>
      <w:r>
        <w:t>a to 2.000,00 zł brutto za tonę,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d</w:t>
      </w:r>
      <w:r w:rsidR="00EA7C09">
        <w:t xml:space="preserve">o ceny węgla należy doliczyć koszt transportu ze składu węglowego mieszczącego się na terenie Gminy Suszec  do gospodarstwa domowego. Węgiel można również odebrać samodzielnie własnym </w:t>
      </w:r>
      <w:r>
        <w:t>transportem,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j</w:t>
      </w:r>
      <w:r w:rsidR="00EA7C09">
        <w:t xml:space="preserve">eśli we wniosku będą błędy wnioskodawca zostanie wezwany </w:t>
      </w:r>
      <w:r>
        <w:t>do ich poprawienia,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j</w:t>
      </w:r>
      <w:r w:rsidR="00EA7C09">
        <w:t>eśli wniosek będzie właściwie wypełniony i przejdzie weryfikację dane zostaną przekazane do składu węglowego, którego pracownicy skontaktują się celem umówieni</w:t>
      </w:r>
      <w:r>
        <w:t>a terminu dostawy/odbioru węgla,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j</w:t>
      </w:r>
      <w:r w:rsidR="00EA7C09">
        <w:t>eśli z wniosku będzie wynikać, że nie przysługuje wnioskodawcy prawo do zakupu węgla preferencyjnego to zostanie wysłana stoso</w:t>
      </w:r>
      <w:r>
        <w:t>wna informacja do wnioskodawcy,</w:t>
      </w:r>
    </w:p>
    <w:p w:rsidR="00EA7C09" w:rsidRDefault="00EA7C09" w:rsidP="00EA7C09">
      <w:pPr>
        <w:pStyle w:val="Akapitzlist"/>
        <w:ind w:left="765"/>
      </w:pPr>
    </w:p>
    <w:p w:rsidR="00EA7C09" w:rsidRPr="00EA7C09" w:rsidRDefault="00EA7C09" w:rsidP="00EA7C09">
      <w:pPr>
        <w:pStyle w:val="Akapitzlist"/>
        <w:ind w:left="765"/>
        <w:rPr>
          <w:b/>
        </w:rPr>
      </w:pPr>
      <w:r w:rsidRPr="00EA7C09">
        <w:rPr>
          <w:b/>
        </w:rPr>
        <w:t>Dodatkowe informacje można uzyskać: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t</w:t>
      </w:r>
      <w:r w:rsidR="00EA7C09">
        <w:t>elefonicznie 32 449-30-57</w:t>
      </w:r>
      <w:r>
        <w:t>,</w:t>
      </w:r>
      <w:r w:rsidR="00EA7C09">
        <w:t xml:space="preserve"> </w:t>
      </w:r>
    </w:p>
    <w:p w:rsidR="00EA7C09" w:rsidRDefault="00021FDE" w:rsidP="00EA7C09">
      <w:pPr>
        <w:pStyle w:val="Akapitzlist"/>
        <w:numPr>
          <w:ilvl w:val="0"/>
          <w:numId w:val="1"/>
        </w:numPr>
      </w:pPr>
      <w:r>
        <w:t>o</w:t>
      </w:r>
      <w:r w:rsidR="00EA7C09">
        <w:t>sobiście w Urzędzie Gminy Suszec, ul. Lipowa 1</w:t>
      </w:r>
      <w:r>
        <w:t>.</w:t>
      </w:r>
      <w:r w:rsidR="00EA7C09">
        <w:t xml:space="preserve"> </w:t>
      </w:r>
    </w:p>
    <w:p w:rsidR="00EA7C09" w:rsidRDefault="00EA7C09" w:rsidP="00EA7C09">
      <w:pPr>
        <w:pStyle w:val="Akapitzlist"/>
        <w:ind w:left="765"/>
      </w:pPr>
    </w:p>
    <w:p w:rsidR="00EA7C09" w:rsidRPr="00EA7C09" w:rsidRDefault="00EA7C09" w:rsidP="00EA7C09">
      <w:pPr>
        <w:pStyle w:val="Akapitzlist"/>
        <w:ind w:left="765"/>
        <w:rPr>
          <w:b/>
        </w:rPr>
      </w:pPr>
      <w:r w:rsidRPr="00EA7C09">
        <w:rPr>
          <w:b/>
        </w:rPr>
        <w:t>Wniosek o zakup preferencyjny paliwa stałego dla gospodarstw domowych:</w:t>
      </w:r>
    </w:p>
    <w:p w:rsidR="00EA7C09" w:rsidRDefault="00EA7C09" w:rsidP="00EA7C09">
      <w:pPr>
        <w:pStyle w:val="Akapitzlist"/>
        <w:ind w:left="765"/>
      </w:pPr>
      <w:r>
        <w:t xml:space="preserve"> </w:t>
      </w:r>
    </w:p>
    <w:sectPr w:rsidR="00EA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416"/>
    <w:multiLevelType w:val="hybridMultilevel"/>
    <w:tmpl w:val="3CBE8F8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61"/>
    <w:rsid w:val="00021FDE"/>
    <w:rsid w:val="00500F61"/>
    <w:rsid w:val="00723DE1"/>
    <w:rsid w:val="00950DF0"/>
    <w:rsid w:val="00C36FBD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3D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3D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GrazynaP</dc:creator>
  <cp:lastModifiedBy>GrazynaP</cp:lastModifiedBy>
  <cp:revision>1</cp:revision>
  <cp:lastPrinted>2022-11-08T10:42:00Z</cp:lastPrinted>
  <dcterms:created xsi:type="dcterms:W3CDTF">2022-11-08T10:08:00Z</dcterms:created>
  <dcterms:modified xsi:type="dcterms:W3CDTF">2022-11-08T11:10:00Z</dcterms:modified>
</cp:coreProperties>
</file>