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72A9F443" w:rsidR="00DD499F" w:rsidRPr="006B0B12" w:rsidRDefault="00DD499F" w:rsidP="006B0B12">
      <w:pPr>
        <w:autoSpaceDE w:val="0"/>
        <w:autoSpaceDN w:val="0"/>
        <w:adjustRightInd w:val="0"/>
        <w:ind w:right="102"/>
        <w:rPr>
          <w:rFonts w:asciiTheme="minorHAnsi" w:hAnsiTheme="minorHAnsi"/>
          <w:b/>
          <w:bCs/>
          <w:i/>
          <w:sz w:val="20"/>
          <w:szCs w:val="20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6B0B12" w:rsidRPr="006B0B12">
        <w:rPr>
          <w:rFonts w:asciiTheme="minorHAnsi" w:hAnsiTheme="minorHAnsi"/>
          <w:b/>
          <w:bCs/>
          <w:i/>
          <w:sz w:val="20"/>
          <w:szCs w:val="20"/>
        </w:rPr>
        <w:t>REMONT POMIESZCZEŃ NA 1 PIĘTRZE OŚRODKA ZDROWIA W SUSZCU - ADAPTACJA POMIESZCZEŃ NA KLUB SENIORA W RAMACH REALIZACJI PROJEKTU „USŁUGI SPOŁECZNE W GMINIE SUSZEC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2D18E2D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4223C5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4223C5">
        <w:trPr>
          <w:trHeight w:val="83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E298BB6" w14:textId="28848932" w:rsidR="00B83C9F" w:rsidRPr="00AE5FCE" w:rsidRDefault="00B83C9F" w:rsidP="00067198">
      <w:pPr>
        <w:widowControl/>
        <w:jc w:val="left"/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B83C9F" w:rsidRPr="00AE5F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25D5" w14:textId="77777777" w:rsidR="00786D9D" w:rsidRDefault="00786D9D">
      <w:r>
        <w:separator/>
      </w:r>
    </w:p>
  </w:endnote>
  <w:endnote w:type="continuationSeparator" w:id="0">
    <w:p w14:paraId="02899803" w14:textId="77777777" w:rsidR="00786D9D" w:rsidRDefault="007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A3EC" w14:textId="77777777" w:rsidR="00786D9D" w:rsidRDefault="00786D9D">
      <w:r>
        <w:separator/>
      </w:r>
    </w:p>
  </w:footnote>
  <w:footnote w:type="continuationSeparator" w:id="0">
    <w:p w14:paraId="195534B2" w14:textId="77777777" w:rsidR="00786D9D" w:rsidRDefault="0078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67198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A1DD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0B12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6D9D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EDFE-D2FD-4E19-A366-00D3AC5D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2020-07-09T16:37:00Z</cp:lastPrinted>
  <dcterms:created xsi:type="dcterms:W3CDTF">2021-03-19T12:01:00Z</dcterms:created>
  <dcterms:modified xsi:type="dcterms:W3CDTF">2021-06-29T07:21:00Z</dcterms:modified>
</cp:coreProperties>
</file>