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3E5CE9" w:rsidRDefault="0086557D" w:rsidP="00481268">
      <w:pPr>
        <w:shd w:val="clear" w:color="auto" w:fill="BFBFBF" w:themeFill="background1" w:themeFillShade="BF"/>
        <w:tabs>
          <w:tab w:val="left" w:pos="10206"/>
        </w:tabs>
        <w:ind w:right="3"/>
        <w:jc w:val="center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E66DFC"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3</w:t>
      </w:r>
      <w:r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3E5CE9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d</w:t>
      </w:r>
      <w:r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o SWZ</w:t>
      </w:r>
    </w:p>
    <w:p w:rsidR="0086557D" w:rsidRPr="003E5CE9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Formularz oferty</w:t>
      </w:r>
      <w:r w:rsidR="0086557D" w:rsidRPr="003E5CE9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C23A0" w:rsidRDefault="006C23A0" w:rsidP="006C23A0">
      <w:pPr>
        <w:keepNext/>
        <w:suppressAutoHyphens/>
        <w:spacing w:after="0" w:line="240" w:lineRule="auto"/>
        <w:ind w:left="4956" w:firstLine="708"/>
        <w:jc w:val="both"/>
        <w:outlineLvl w:val="6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7A2D8D">
      <w:pPr>
        <w:keepNext/>
        <w:suppressAutoHyphens/>
        <w:spacing w:after="0" w:line="240" w:lineRule="auto"/>
        <w:ind w:left="4956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7A2D8D">
      <w:pPr>
        <w:suppressAutoHyphens/>
        <w:spacing w:after="0" w:line="240" w:lineRule="auto"/>
        <w:ind w:left="4956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7A2D8D">
      <w:pPr>
        <w:suppressAutoHyphens/>
        <w:spacing w:after="0" w:line="240" w:lineRule="auto"/>
        <w:ind w:left="4956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671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671"/>
      </w:tblGrid>
      <w:tr w:rsidR="00495627" w:rsidRPr="00495627" w:rsidTr="00B831DA">
        <w:trPr>
          <w:trHeight w:val="235"/>
          <w:jc w:val="center"/>
        </w:trPr>
        <w:tc>
          <w:tcPr>
            <w:tcW w:w="9671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Wykonawca jest mikro, małym, średnim przedsię</w:t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biorcą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="00BE7D3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BE7D3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TAK</w:t>
            </w:r>
          </w:p>
          <w:p w:rsidR="006C732A" w:rsidRPr="006C732A" w:rsidRDefault="00BE7D37" w:rsidP="00F52277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NIE</w:t>
            </w:r>
          </w:p>
          <w:p w:rsidR="00495627" w:rsidRPr="00495627" w:rsidRDefault="00495627" w:rsidP="00C9180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132274" w:rsidRPr="00495627" w:rsidTr="00B831DA">
        <w:trPr>
          <w:trHeight w:val="235"/>
          <w:jc w:val="center"/>
        </w:trPr>
        <w:tc>
          <w:tcPr>
            <w:tcW w:w="9671" w:type="dxa"/>
            <w:shd w:val="clear" w:color="auto" w:fill="FFFFFF" w:themeFill="background1"/>
          </w:tcPr>
          <w:p w:rsidR="00132274" w:rsidRDefault="00132274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:rsidR="008839B3" w:rsidRDefault="008839B3" w:rsidP="00883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</w:p>
    <w:p w:rsidR="00375CE9" w:rsidRPr="00361A42" w:rsidRDefault="006D1E18" w:rsidP="006D1E18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przetargu nieograniczonym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Pr="00361A42" w:rsidRDefault="00361A42" w:rsidP="00DB3389">
      <w:pPr>
        <w:spacing w:before="100" w:beforeAutospacing="1"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Pr="00361A42">
        <w:rPr>
          <w:rFonts w:ascii="Calibri" w:eastAsia="Calibri" w:hAnsi="Calibri" w:cs="Calibri"/>
          <w:b/>
          <w:color w:val="000000"/>
          <w:sz w:val="20"/>
          <w:lang w:eastAsia="de-DE"/>
        </w:rPr>
        <w:t>ODBIÓR I ZAGOSPODAROWANIE ODPADÓW KOMUNALNYCH OD WŁAŚCICIELI NIERUCHOMOŚCI Z TERENU GMINY SUSZEC, NA KTÓRYCH ZAMIESZKUJĄ MIESZKAŃCY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361A42">
        <w:rPr>
          <w:rFonts w:eastAsia="Times New Roman" w:cstheme="minorHAnsi"/>
          <w:sz w:val="20"/>
          <w:szCs w:val="20"/>
          <w:lang w:eastAsia="pl-PL"/>
        </w:rPr>
        <w:t>:</w:t>
      </w:r>
    </w:p>
    <w:p w:rsidR="00E86AC7" w:rsidRPr="00DB3389" w:rsidRDefault="00E86AC7" w:rsidP="00DB3389">
      <w:pPr>
        <w:spacing w:before="100" w:beforeAutospacing="1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B749F5" w:rsidRP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6D1E18" w:rsidRPr="000228B7" w:rsidRDefault="006D1E18" w:rsidP="00E018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2" w:firstLine="35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D1E18">
        <w:rPr>
          <w:rFonts w:eastAsia="Times New Roman" w:cstheme="minorHAnsi"/>
          <w:b/>
          <w:bCs/>
          <w:sz w:val="20"/>
          <w:szCs w:val="20"/>
          <w:lang w:eastAsia="pl-PL"/>
        </w:rPr>
        <w:t>..................</w:t>
      </w:r>
      <w:r w:rsidR="00833B4C">
        <w:rPr>
          <w:rFonts w:eastAsia="Times New Roman" w:cstheme="minorHAnsi"/>
          <w:b/>
          <w:bCs/>
          <w:sz w:val="20"/>
          <w:szCs w:val="20"/>
          <w:lang w:eastAsia="pl-PL"/>
        </w:rPr>
        <w:t>....................</w:t>
      </w:r>
      <w:r w:rsidRPr="006D1E18">
        <w:rPr>
          <w:rFonts w:eastAsia="Times New Roman" w:cstheme="minorHAnsi"/>
          <w:b/>
          <w:bCs/>
          <w:sz w:val="20"/>
          <w:szCs w:val="20"/>
          <w:lang w:eastAsia="pl-PL"/>
        </w:rPr>
        <w:t>.....</w:t>
      </w:r>
      <w:r w:rsidR="00E83E7A">
        <w:rPr>
          <w:rFonts w:eastAsia="Times New Roman" w:cstheme="minorHAnsi"/>
          <w:b/>
          <w:bCs/>
          <w:sz w:val="20"/>
          <w:szCs w:val="20"/>
          <w:lang w:eastAsia="pl-PL"/>
        </w:rPr>
        <w:t>.............................</w:t>
      </w:r>
      <w:r w:rsidR="000228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6D1E18">
        <w:rPr>
          <w:rFonts w:eastAsia="Times New Roman" w:cstheme="minorHAnsi"/>
          <w:b/>
          <w:bCs/>
          <w:sz w:val="20"/>
          <w:szCs w:val="20"/>
          <w:lang w:eastAsia="pl-PL"/>
        </w:rPr>
        <w:t>zł</w:t>
      </w:r>
      <w:r w:rsidR="000228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w </w:t>
      </w:r>
      <w:r w:rsidR="000228B7" w:rsidRPr="000228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tym </w:t>
      </w:r>
      <w:r w:rsidR="00F929B4">
        <w:rPr>
          <w:rFonts w:eastAsia="Times New Roman" w:cstheme="minorHAnsi"/>
          <w:b/>
          <w:bCs/>
          <w:sz w:val="20"/>
          <w:szCs w:val="20"/>
          <w:lang w:eastAsia="pl-PL"/>
        </w:rPr>
        <w:t>podatek od</w:t>
      </w:r>
      <w:r w:rsidR="00EF65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F929B4">
        <w:rPr>
          <w:rFonts w:eastAsia="Times New Roman" w:cstheme="minorHAnsi"/>
          <w:b/>
          <w:bCs/>
          <w:sz w:val="20"/>
          <w:szCs w:val="20"/>
          <w:lang w:eastAsia="pl-PL"/>
        </w:rPr>
        <w:t>towarów i</w:t>
      </w:r>
      <w:r w:rsidR="00EF65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F929B4">
        <w:rPr>
          <w:rFonts w:eastAsia="Times New Roman" w:cstheme="minorHAnsi"/>
          <w:b/>
          <w:bCs/>
          <w:sz w:val="20"/>
          <w:szCs w:val="20"/>
          <w:lang w:eastAsia="pl-PL"/>
        </w:rPr>
        <w:t>usług (</w:t>
      </w:r>
      <w:r w:rsidR="00CF03D7" w:rsidRPr="000228B7">
        <w:rPr>
          <w:rFonts w:eastAsia="Times New Roman" w:cstheme="minorHAnsi"/>
          <w:b/>
          <w:bCs/>
          <w:sz w:val="20"/>
          <w:szCs w:val="20"/>
          <w:lang w:eastAsia="pl-PL"/>
        </w:rPr>
        <w:t>VAT</w:t>
      </w:r>
      <w:r w:rsidR="00F929B4">
        <w:rPr>
          <w:rFonts w:eastAsia="Times New Roman" w:cstheme="minorHAnsi"/>
          <w:b/>
          <w:bCs/>
          <w:sz w:val="20"/>
          <w:szCs w:val="20"/>
          <w:lang w:eastAsia="pl-PL"/>
        </w:rPr>
        <w:t>) wg stawki</w:t>
      </w:r>
      <w:r w:rsidR="00CF03D7" w:rsidRPr="000228B7">
        <w:rPr>
          <w:rFonts w:eastAsia="Times New Roman" w:cstheme="minorHAnsi"/>
          <w:b/>
          <w:bCs/>
          <w:sz w:val="20"/>
          <w:szCs w:val="20"/>
          <w:lang w:eastAsia="pl-PL"/>
        </w:rPr>
        <w:t>: …………%</w:t>
      </w:r>
    </w:p>
    <w:p w:rsidR="006D1E18" w:rsidRPr="000228B7" w:rsidRDefault="00936E51" w:rsidP="00936E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i/>
          <w:sz w:val="18"/>
          <w:szCs w:val="18"/>
          <w:lang w:eastAsia="pl-PL"/>
        </w:rPr>
        <w:tab/>
      </w:r>
      <w:r w:rsid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>(</w:t>
      </w:r>
      <w:r w:rsidR="00833B4C" w:rsidRP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 xml:space="preserve">suma wartości </w:t>
      </w:r>
      <w:r w:rsidR="00E83E7A" w:rsidRP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 xml:space="preserve">brutto </w:t>
      </w:r>
      <w:r w:rsidR="006F0CD1">
        <w:rPr>
          <w:rFonts w:eastAsia="Times New Roman" w:cstheme="minorHAnsi"/>
          <w:b/>
          <w:bCs/>
          <w:i/>
          <w:sz w:val="18"/>
          <w:szCs w:val="18"/>
          <w:lang w:eastAsia="pl-PL"/>
        </w:rPr>
        <w:t xml:space="preserve">D </w:t>
      </w:r>
      <w:r w:rsidR="00833B4C" w:rsidRP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>= koszt A</w:t>
      </w:r>
      <w:r w:rsidR="00E83E7A" w:rsidRP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 xml:space="preserve"> </w:t>
      </w:r>
      <w:r w:rsidR="00833B4C" w:rsidRP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>+ koszt B+ koszt C</w:t>
      </w:r>
      <w:r w:rsidR="000228B7">
        <w:rPr>
          <w:rFonts w:eastAsia="Times New Roman" w:cstheme="minorHAnsi"/>
          <w:b/>
          <w:bCs/>
          <w:i/>
          <w:sz w:val="18"/>
          <w:szCs w:val="18"/>
          <w:lang w:eastAsia="pl-PL"/>
        </w:rPr>
        <w:t>)</w:t>
      </w:r>
    </w:p>
    <w:p w:rsidR="00CF03D7" w:rsidRPr="006D1E18" w:rsidRDefault="00CF03D7" w:rsidP="00833B4C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63636" w:rsidRPr="009B1DD3" w:rsidRDefault="005A6274" w:rsidP="00BC4500">
      <w:pPr>
        <w:pStyle w:val="Tekstpodstawowywcity0"/>
        <w:ind w:firstLine="426"/>
        <w:rPr>
          <w:rFonts w:asciiTheme="minorHAnsi" w:hAnsiTheme="minorHAnsi" w:cstheme="minorHAnsi"/>
          <w:b/>
          <w:sz w:val="20"/>
        </w:rPr>
      </w:pPr>
      <w:r w:rsidRPr="009B1DD3">
        <w:rPr>
          <w:rFonts w:asciiTheme="minorHAnsi" w:hAnsiTheme="minorHAnsi" w:cstheme="minorHAnsi"/>
          <w:b/>
          <w:sz w:val="20"/>
          <w:u w:val="single"/>
        </w:rPr>
        <w:t>w</w:t>
      </w:r>
      <w:r w:rsidR="00563636" w:rsidRPr="009B1DD3">
        <w:rPr>
          <w:rFonts w:asciiTheme="minorHAnsi" w:hAnsiTheme="minorHAnsi" w:cstheme="minorHAnsi"/>
          <w:b/>
          <w:sz w:val="20"/>
          <w:u w:val="single"/>
        </w:rPr>
        <w:t xml:space="preserve"> tym</w:t>
      </w:r>
      <w:r w:rsidR="00563636" w:rsidRPr="009B1DD3">
        <w:rPr>
          <w:rFonts w:asciiTheme="minorHAnsi" w:hAnsiTheme="minorHAnsi" w:cstheme="minorHAnsi"/>
          <w:b/>
          <w:sz w:val="20"/>
        </w:rPr>
        <w:t>:</w:t>
      </w:r>
    </w:p>
    <w:p w:rsidR="00563636" w:rsidRPr="00A37B4B" w:rsidRDefault="00563636" w:rsidP="00563636">
      <w:pPr>
        <w:pStyle w:val="Tekstpodstawowywcity0"/>
        <w:rPr>
          <w:rFonts w:asciiTheme="minorHAnsi" w:hAnsiTheme="minorHAnsi" w:cstheme="minorHAnsi"/>
          <w:b/>
          <w:sz w:val="10"/>
          <w:szCs w:val="10"/>
        </w:rPr>
      </w:pPr>
    </w:p>
    <w:p w:rsidR="00563636" w:rsidRPr="00BC4500" w:rsidRDefault="00563636" w:rsidP="00563636">
      <w:pPr>
        <w:pStyle w:val="Tekstpodstawowywcity0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BC4500">
        <w:rPr>
          <w:rFonts w:asciiTheme="minorHAnsi" w:hAnsiTheme="minorHAnsi" w:cstheme="minorHAnsi"/>
          <w:b/>
          <w:sz w:val="22"/>
          <w:szCs w:val="22"/>
        </w:rPr>
        <w:t>Koszt odbioru i zagospodarowania odpadów komunalnych odebranych bezpośredni</w:t>
      </w:r>
      <w:r w:rsidR="00BF2779" w:rsidRPr="00BC4500">
        <w:rPr>
          <w:rFonts w:asciiTheme="minorHAnsi" w:hAnsiTheme="minorHAnsi" w:cstheme="minorHAnsi"/>
          <w:b/>
          <w:sz w:val="22"/>
          <w:szCs w:val="22"/>
        </w:rPr>
        <w:t>o z nieruchomości zamieszkałych</w:t>
      </w:r>
      <w:r w:rsidRPr="00BC4500">
        <w:rPr>
          <w:rFonts w:asciiTheme="minorHAnsi" w:hAnsiTheme="minorHAnsi" w:cstheme="minorHAnsi"/>
          <w:b/>
          <w:sz w:val="22"/>
          <w:szCs w:val="22"/>
        </w:rPr>
        <w:t>, uwzględniający wyposażenie nieruchomości w pojemniki zgodnie z SWZ</w:t>
      </w:r>
      <w:r w:rsidR="003F21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BC4500">
        <w:rPr>
          <w:rFonts w:asciiTheme="minorHAnsi" w:hAnsiTheme="minorHAnsi" w:cstheme="minorHAnsi"/>
          <w:b/>
          <w:sz w:val="22"/>
          <w:szCs w:val="22"/>
        </w:rPr>
        <w:t>:</w:t>
      </w:r>
    </w:p>
    <w:p w:rsidR="00563636" w:rsidRPr="00BC4500" w:rsidRDefault="00563636" w:rsidP="00563636">
      <w:pPr>
        <w:pStyle w:val="Tekstpodstawowywcity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19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46"/>
        <w:gridCol w:w="1417"/>
        <w:gridCol w:w="1463"/>
        <w:gridCol w:w="1939"/>
        <w:gridCol w:w="1802"/>
      </w:tblGrid>
      <w:tr w:rsidR="00563636" w:rsidTr="00B647ED">
        <w:trPr>
          <w:trHeight w:val="147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Prognozowana masa odpadów w ciągu trwania umowy [Mg]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netto odbioru 1 Mg odpadów wraz z zagospodarowaniem [zł]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brutto odbioru 1 Mg odpadów wraz z zagospodarowaniem [zł]</w:t>
            </w:r>
          </w:p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netto odbioru i zagospodarowania odpadów z uwzględnieniem prognozowanej ilości odpadów [zł]</w:t>
            </w:r>
          </w:p>
          <w:p w:rsidR="00563636" w:rsidRDefault="005521A4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(d = a x</w:t>
            </w:r>
            <w:r w:rsidR="00563636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b)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brutto odbioru i zagospodarowania odpadów z uwzględnieniem prognozowanej ilości odpadów [zł]</w:t>
            </w:r>
          </w:p>
          <w:p w:rsidR="00563636" w:rsidRDefault="005521A4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(e = a x</w:t>
            </w:r>
            <w:r w:rsidR="00563636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c)</w:t>
            </w:r>
          </w:p>
        </w:tc>
      </w:tr>
      <w:tr w:rsidR="00563636" w:rsidTr="00C6525F">
        <w:trPr>
          <w:trHeight w:val="40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e</w:t>
            </w:r>
          </w:p>
        </w:tc>
      </w:tr>
      <w:tr w:rsidR="00D34649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Niesegregowane (zmieszane) odpady komunalne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(20 03 01)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Pr="00413559" w:rsidRDefault="00D34649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34649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niewymienione frakcje zbierane w sposób selektywny - popiół</w:t>
            </w:r>
          </w:p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(20 01 99)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Pr="00413559" w:rsidRDefault="00D34649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34649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Opakowania z papieru i tektury, papier i tektura</w:t>
            </w:r>
          </w:p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(15 01 01, 20 01 01)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Pr="00413559" w:rsidRDefault="00D34649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34649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Opakowania ze szkła, szkło</w:t>
            </w:r>
          </w:p>
          <w:p w:rsidR="00D34649" w:rsidRDefault="00D34649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(15 01 07, 20 01 02)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9" w:rsidRPr="00413559" w:rsidRDefault="00D34649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9" w:rsidRDefault="00D34649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63636" w:rsidTr="00A37B4B">
        <w:trPr>
          <w:trHeight w:val="158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Opakowania z tworzyw sztucznych, tworzywa sztuczne, odpady opakowaniowe wielomateriałowe, metale </w:t>
            </w:r>
          </w:p>
          <w:p w:rsidR="00B647ED" w:rsidRDefault="00563636" w:rsidP="00B647ED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(15 01 02, 15 01 04, </w:t>
            </w:r>
          </w:p>
          <w:p w:rsidR="00B647ED" w:rsidRDefault="00563636" w:rsidP="00B647ED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15 01 05, 15 01 06,</w:t>
            </w:r>
          </w:p>
          <w:p w:rsidR="00563636" w:rsidRDefault="00563636" w:rsidP="00B647ED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20 01 39, 20 01 40)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Pr="00413559" w:rsidRDefault="00FE3981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63636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Odpady ulegające biodegradacji - bioodpady</w:t>
            </w:r>
          </w:p>
          <w:p w:rsidR="00563636" w:rsidRDefault="00563636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(20 02 01, 20 01 08)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Pr="00413559" w:rsidRDefault="00257B24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63636" w:rsidTr="00B647E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Odpady wielkogabarytowe, </w:t>
            </w:r>
          </w:p>
          <w:p w:rsidR="00563636" w:rsidRDefault="00BF2779" w:rsidP="00BF2779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(20 03 07</w:t>
            </w:r>
            <w:r w:rsidR="0056363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Pr="00413559" w:rsidRDefault="00FE3981" w:rsidP="00413559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1</w:t>
            </w:r>
            <w:r w:rsidR="00D34649" w:rsidRPr="00413559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36" w:rsidRDefault="00563636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779E" w:rsidTr="00C6525F">
        <w:trPr>
          <w:trHeight w:val="5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9E" w:rsidRPr="00A65D3C" w:rsidRDefault="00617DE3" w:rsidP="00617DE3">
            <w:pPr>
              <w:pStyle w:val="Tekstpodstawowywcity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Prognozowana</w:t>
            </w:r>
            <w:r w:rsidR="004C5505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83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Mg </w:t>
            </w:r>
            <w:r w:rsidR="004C5505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masa odpadów w ramach </w:t>
            </w:r>
            <w:r w:rsid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zamówienia </w:t>
            </w:r>
            <w:r w:rsidR="004C5505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podstawowego</w:t>
            </w:r>
            <w:r w:rsidR="00A65D3C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E" w:rsidRPr="00413559" w:rsidRDefault="00FB000B" w:rsidP="00FB000B">
            <w:pPr>
              <w:pStyle w:val="Tekstpodstawowywcity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13559">
              <w:rPr>
                <w:rFonts w:asciiTheme="minorHAnsi" w:hAnsiTheme="minorHAnsi" w:cstheme="minorHAnsi"/>
                <w:b/>
                <w:sz w:val="20"/>
              </w:rPr>
              <w:t>3.910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A779E" w:rsidRPr="007858F9" w:rsidRDefault="007858F9" w:rsidP="0032263B">
            <w:pPr>
              <w:pStyle w:val="Tekstpodstawowywcity0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7858F9">
              <w:rPr>
                <w:rFonts w:ascii="Verdana" w:hAnsi="Verdana" w:cs="Tahoma"/>
                <w:b/>
                <w:sz w:val="16"/>
                <w:szCs w:val="16"/>
              </w:rPr>
              <w:t xml:space="preserve">Razem brutto </w:t>
            </w:r>
            <w:r w:rsidR="0032263B">
              <w:rPr>
                <w:rFonts w:ascii="Verdana" w:hAnsi="Verdana" w:cs="Tahoma"/>
                <w:b/>
                <w:sz w:val="16"/>
                <w:szCs w:val="16"/>
              </w:rPr>
              <w:t>–</w:t>
            </w:r>
            <w:r w:rsidR="00FB000B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32263B">
              <w:rPr>
                <w:rFonts w:ascii="Verdana" w:hAnsi="Verdana" w:cs="Tahoma"/>
                <w:b/>
                <w:sz w:val="16"/>
                <w:szCs w:val="16"/>
              </w:rPr>
              <w:t>KOSZT A</w:t>
            </w:r>
            <w:r w:rsidRPr="007858F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9E" w:rsidRDefault="00DA779E" w:rsidP="00563636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563636" w:rsidRDefault="00563636" w:rsidP="00563636">
      <w:pPr>
        <w:pStyle w:val="Tekstpodstawowywcity0"/>
        <w:rPr>
          <w:rFonts w:ascii="Verdana" w:hAnsi="Verdana" w:cs="Tahoma"/>
          <w:b/>
          <w:bCs/>
          <w:sz w:val="18"/>
          <w:szCs w:val="18"/>
        </w:rPr>
      </w:pPr>
    </w:p>
    <w:p w:rsidR="00C82FC5" w:rsidRPr="00BA4579" w:rsidRDefault="00563636" w:rsidP="00C82FC5">
      <w:pPr>
        <w:pStyle w:val="Tekstpodstawowywcity0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BA4579">
        <w:rPr>
          <w:rFonts w:asciiTheme="minorHAnsi" w:hAnsiTheme="minorHAnsi" w:cstheme="minorHAnsi"/>
          <w:b/>
          <w:sz w:val="22"/>
          <w:szCs w:val="22"/>
        </w:rPr>
        <w:lastRenderedPageBreak/>
        <w:t>Koszt odb</w:t>
      </w:r>
      <w:r w:rsidR="007D30CC" w:rsidRPr="00BA4579">
        <w:rPr>
          <w:rFonts w:asciiTheme="minorHAnsi" w:hAnsiTheme="minorHAnsi" w:cstheme="minorHAnsi"/>
          <w:b/>
          <w:sz w:val="22"/>
          <w:szCs w:val="22"/>
        </w:rPr>
        <w:t xml:space="preserve">ioru i zagospodarowania </w:t>
      </w:r>
      <w:r w:rsidRPr="00BA4579">
        <w:rPr>
          <w:rFonts w:asciiTheme="minorHAnsi" w:hAnsiTheme="minorHAnsi" w:cstheme="minorHAnsi"/>
          <w:b/>
          <w:sz w:val="22"/>
          <w:szCs w:val="22"/>
        </w:rPr>
        <w:t xml:space="preserve"> odpadów komunalnych z PSZOK, </w:t>
      </w:r>
      <w:r w:rsidR="00C82FC5" w:rsidRPr="00BA4579">
        <w:rPr>
          <w:rFonts w:asciiTheme="minorHAnsi" w:hAnsiTheme="minorHAnsi" w:cstheme="minorHAnsi"/>
          <w:b/>
          <w:sz w:val="22"/>
          <w:szCs w:val="22"/>
        </w:rPr>
        <w:t>uwzględniający  wyposażenie PSZOK w odpowiednie pojemniki zgodnie z SWZ</w:t>
      </w:r>
      <w:r w:rsidR="00E24C9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4"/>
      </w:r>
      <w:r w:rsidR="00C82FC5" w:rsidRPr="00BA4579">
        <w:rPr>
          <w:rFonts w:asciiTheme="minorHAnsi" w:hAnsiTheme="minorHAnsi" w:cstheme="minorHAnsi"/>
          <w:b/>
          <w:sz w:val="22"/>
          <w:szCs w:val="22"/>
        </w:rPr>
        <w:t>:</w:t>
      </w:r>
    </w:p>
    <w:p w:rsidR="00563636" w:rsidRDefault="00563636" w:rsidP="00C82FC5">
      <w:pPr>
        <w:pStyle w:val="Tekstpodstawowywcity0"/>
        <w:ind w:left="72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10627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558"/>
        <w:gridCol w:w="1417"/>
        <w:gridCol w:w="1413"/>
        <w:gridCol w:w="1845"/>
        <w:gridCol w:w="1827"/>
      </w:tblGrid>
      <w:tr w:rsidR="00A37003" w:rsidTr="00C6525F">
        <w:trPr>
          <w:trHeight w:val="1671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Prognozowana masa odpadów w ciągu trwania umowy [Mg]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netto odbioru 1 Mg odpadów wraz z zagospodarowaniem [zł]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brutto odbioru 1 Mg odpadów wraz z zagospodarowaniem [zł]</w:t>
            </w:r>
          </w:p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netto odbioru i zagospodarowania odpadów z uwzględnieniem prognozowanej ilości odpadów [zł]</w:t>
            </w:r>
          </w:p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(d = a x b)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brutto odbioru i zagospodarowania odpadów z uwzględnieniem prognozowanej ilości odpadów [zł]</w:t>
            </w:r>
          </w:p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(e = a x c)</w:t>
            </w:r>
          </w:p>
        </w:tc>
      </w:tr>
      <w:tr w:rsidR="00A37003" w:rsidTr="00C6525F">
        <w:trPr>
          <w:trHeight w:val="406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e</w:t>
            </w:r>
          </w:p>
        </w:tc>
      </w:tr>
      <w:tr w:rsidR="00A37003" w:rsidTr="00C6525F">
        <w:trPr>
          <w:trHeight w:val="65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6A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Inne niewymienione frakcje zbierane w sposób selektywny popiół </w:t>
            </w:r>
            <w:r w:rsidR="00441F0B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 w:rsidRPr="00F3315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37003" w:rsidRPr="00F33154" w:rsidRDefault="00441F0B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A37003" w:rsidRPr="00F33154">
              <w:rPr>
                <w:rFonts w:ascii="Verdana" w:hAnsi="Verdana"/>
                <w:sz w:val="16"/>
                <w:szCs w:val="16"/>
              </w:rPr>
              <w:t>20 01 99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F60AA2" w:rsidRDefault="00F60AA2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68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Opakowania z papieru i tektury, papier i tektura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F33154">
              <w:rPr>
                <w:rFonts w:ascii="Verdana" w:hAnsi="Verdana" w:cs="Tahoma"/>
                <w:sz w:val="16"/>
                <w:szCs w:val="16"/>
              </w:rPr>
              <w:t>(15 01 01, 20 01 01)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495042">
            <w:pPr>
              <w:pStyle w:val="Tekstpodstawowywcity0"/>
              <w:rPr>
                <w:rFonts w:ascii="Verdana" w:hAnsi="Verdana" w:cs="Tahoma"/>
                <w:sz w:val="16"/>
                <w:szCs w:val="16"/>
              </w:rPr>
            </w:pPr>
          </w:p>
          <w:p w:rsidR="00F60AA2" w:rsidRDefault="00F60AA2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Opakowania ze szkła, szkło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(15 01 07, 20 01 02)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81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Opakowania z tworzyw sztucznych, tworzywa sztuczne, odpady opakowaniowe wielomateriałowe, metale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(15 01 02,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15 01 04, 15 01 05,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15 01 06, 20 01 39,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20 01 40)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74537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</w:t>
            </w:r>
            <w:r w:rsidR="00B74537" w:rsidRPr="00413559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113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Odpady budowlane i rozbiórkowe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 w:cs="Arial"/>
                <w:sz w:val="16"/>
                <w:szCs w:val="16"/>
              </w:rPr>
              <w:t>(</w:t>
            </w:r>
            <w:r w:rsidRPr="00F33154">
              <w:rPr>
                <w:rFonts w:ascii="Verdana" w:eastAsia="Arial" w:hAnsi="Verdana" w:cs="Arial"/>
                <w:sz w:val="16"/>
                <w:szCs w:val="16"/>
              </w:rPr>
              <w:t xml:space="preserve">17 01 01, 17 01 02, </w:t>
            </w:r>
            <w:r w:rsidR="00363A6A">
              <w:rPr>
                <w:rFonts w:ascii="Verdana" w:eastAsia="Arial" w:hAnsi="Verdana" w:cs="Arial"/>
                <w:sz w:val="16"/>
                <w:szCs w:val="16"/>
              </w:rPr>
              <w:t xml:space="preserve">                 </w:t>
            </w:r>
            <w:r w:rsidRPr="00F33154">
              <w:rPr>
                <w:rFonts w:ascii="Verdana" w:eastAsia="Arial" w:hAnsi="Verdana" w:cs="Arial"/>
                <w:sz w:val="16"/>
                <w:szCs w:val="16"/>
              </w:rPr>
              <w:t>17 01 03, 17 01 07,</w:t>
            </w:r>
            <w:r w:rsidR="00363A6A">
              <w:rPr>
                <w:rFonts w:ascii="Verdana" w:eastAsia="Arial" w:hAnsi="Verdana" w:cs="Arial"/>
                <w:sz w:val="16"/>
                <w:szCs w:val="16"/>
              </w:rPr>
              <w:t xml:space="preserve">                 </w:t>
            </w:r>
            <w:r>
              <w:rPr>
                <w:rFonts w:ascii="Verdana" w:eastAsia="Arial" w:hAnsi="Verdana" w:cs="Arial"/>
                <w:sz w:val="16"/>
                <w:szCs w:val="16"/>
              </w:rPr>
              <w:t xml:space="preserve">17 01 80, 17 02 02, </w:t>
            </w:r>
            <w:r w:rsidR="00363A6A">
              <w:rPr>
                <w:rFonts w:ascii="Verdana" w:eastAsia="Arial" w:hAnsi="Verdana" w:cs="Arial"/>
                <w:sz w:val="16"/>
                <w:szCs w:val="16"/>
              </w:rPr>
              <w:t xml:space="preserve">               </w:t>
            </w:r>
            <w:r>
              <w:rPr>
                <w:rFonts w:ascii="Verdana" w:eastAsia="Arial" w:hAnsi="Verdana" w:cs="Arial"/>
                <w:sz w:val="16"/>
                <w:szCs w:val="16"/>
              </w:rPr>
              <w:t>17 02 03, 17 03 80,</w:t>
            </w:r>
            <w:r w:rsidRPr="00F33154">
              <w:rPr>
                <w:rFonts w:ascii="Verdana" w:eastAsia="Arial" w:hAnsi="Verdana" w:cs="Arial"/>
                <w:sz w:val="16"/>
                <w:szCs w:val="16"/>
              </w:rPr>
              <w:t xml:space="preserve">  </w:t>
            </w:r>
            <w:r w:rsidR="00363A6A">
              <w:rPr>
                <w:rFonts w:ascii="Verdana" w:eastAsia="Arial" w:hAnsi="Verdana" w:cs="Arial"/>
                <w:sz w:val="16"/>
                <w:szCs w:val="16"/>
              </w:rPr>
              <w:t xml:space="preserve">               </w:t>
            </w:r>
            <w:r w:rsidRPr="00F33154">
              <w:rPr>
                <w:rFonts w:ascii="Verdana" w:eastAsia="Arial" w:hAnsi="Verdana" w:cs="Arial"/>
                <w:sz w:val="16"/>
                <w:szCs w:val="16"/>
              </w:rPr>
              <w:t xml:space="preserve">17 06 04, 17 08 02, </w:t>
            </w:r>
            <w:r w:rsidR="00363A6A">
              <w:rPr>
                <w:rFonts w:ascii="Verdana" w:eastAsia="Arial" w:hAnsi="Verdana" w:cs="Arial"/>
                <w:sz w:val="16"/>
                <w:szCs w:val="16"/>
              </w:rPr>
              <w:t xml:space="preserve">                     </w:t>
            </w:r>
            <w:r w:rsidRPr="00F33154">
              <w:rPr>
                <w:rFonts w:ascii="Verdana" w:eastAsia="Arial" w:hAnsi="Verdana" w:cs="Arial"/>
                <w:sz w:val="16"/>
                <w:szCs w:val="16"/>
              </w:rPr>
              <w:t>17 09 04)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6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 w:cs="Arial"/>
                <w:sz w:val="16"/>
                <w:szCs w:val="16"/>
              </w:rPr>
              <w:t>Przeterminowane lekarstwa (20 01 31*, 20 01 32)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6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Odpady wielkogabarytowe,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(20 03 07)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74537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</w:t>
            </w:r>
            <w:r w:rsidR="00B74537" w:rsidRPr="00413559">
              <w:rPr>
                <w:rFonts w:asciiTheme="minorHAnsi" w:hAnsiTheme="minorHAnsi" w:cstheme="minorHAnsi"/>
                <w:sz w:val="20"/>
              </w:rPr>
              <w:t>2</w:t>
            </w:r>
            <w:r w:rsidRPr="00413559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6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Zużyte opony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(16 01 03)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B74537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6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Zużyte urządzenia elektryczne i elektroniczne        (20 01 35</w:t>
            </w:r>
            <w:r w:rsidRPr="00F33154">
              <w:rPr>
                <w:rFonts w:ascii="Verdana" w:hAnsi="Verdana" w:cs="Arial"/>
                <w:bCs/>
                <w:sz w:val="16"/>
                <w:szCs w:val="16"/>
              </w:rPr>
              <w:t>*</w:t>
            </w:r>
            <w:r w:rsidRPr="00F33154">
              <w:rPr>
                <w:rFonts w:ascii="Verdana" w:hAnsi="Verdana"/>
                <w:sz w:val="16"/>
                <w:szCs w:val="16"/>
              </w:rPr>
              <w:t>, 20 01 36)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B74537" w:rsidP="00B74537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4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 w:cs="Arial"/>
                <w:bCs/>
                <w:sz w:val="16"/>
                <w:szCs w:val="16"/>
              </w:rPr>
              <w:t>Odpady ulegające biodegradacji                   (20 02 01, 20 01 08)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B74537" w:rsidP="00B74537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117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F33154" w:rsidRDefault="00A37003" w:rsidP="00BA1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1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Odpady niekwalifikujące  się do odpadów  medycznych powstałe  w gospodarstwie domowym    w wyniku przyjmowania produktów leczniczych  w formie iniekcji i prowadzenia monitoringu poziomu substancji  we krwi, w szczególności  igły i strzykawki (ex 20 01 99</w:t>
            </w:r>
            <w:r w:rsidRPr="00F33154">
              <w:rPr>
                <w:rFonts w:ascii="Verdana" w:hAnsi="Verdana"/>
                <w:sz w:val="16"/>
                <w:szCs w:val="16"/>
              </w:rPr>
              <w:t>)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538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Odzież i tekstylia</w:t>
            </w:r>
          </w:p>
          <w:p w:rsidR="00A37003" w:rsidRPr="00F33154" w:rsidRDefault="00A37003" w:rsidP="00BA1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E5BE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(20 01 10,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7E5BE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20 01 11)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361A42" w:rsidP="00361A42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811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F33154" w:rsidRDefault="00A37003" w:rsidP="00BA13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331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Farby, tusze, farby drukarskie, kleje, lepiszcza i żywice  (20 01 27*  </w:t>
            </w:r>
            <w:r w:rsidR="00FB7F5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F331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(20 01 28) oraz oleje  </w:t>
            </w:r>
            <w:r w:rsidR="00FB7F5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</w:t>
            </w:r>
            <w:r w:rsidRPr="00F331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(20 01 25, 20 01 26*)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B74537" w:rsidP="00004AC2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81222A">
        <w:trPr>
          <w:trHeight w:val="193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F33154" w:rsidRDefault="00A37003" w:rsidP="00BA1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331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Lampy fluorescencyjne i inne odpady zawierające rtęć, urządzenia zawierające freony oraz inne odpady niebezpieczne  wydzielone ze strumienia  odpadów komunalnych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>(20 01 21*, 20 01 23*,</w:t>
            </w:r>
          </w:p>
          <w:p w:rsidR="00A37003" w:rsidRPr="00F33154" w:rsidRDefault="00A37003" w:rsidP="0081222A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/>
                <w:sz w:val="16"/>
                <w:szCs w:val="16"/>
              </w:rPr>
              <w:t xml:space="preserve">20 01 13*, 20 01 14*, </w:t>
            </w:r>
            <w:r w:rsidR="00FB7F58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Pr="00F33154">
              <w:rPr>
                <w:rFonts w:ascii="Verdana" w:hAnsi="Verdana"/>
                <w:sz w:val="16"/>
                <w:szCs w:val="16"/>
              </w:rPr>
              <w:t>20 01 15*, 20 01 19*)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1</w:t>
            </w:r>
            <w:r w:rsidR="00B74537" w:rsidRPr="00413559">
              <w:rPr>
                <w:rFonts w:asciiTheme="minorHAnsi" w:hAnsiTheme="minorHAnsi" w:cstheme="minorHAnsi"/>
                <w:sz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37003" w:rsidTr="00C6525F">
        <w:trPr>
          <w:trHeight w:val="6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F33154">
              <w:rPr>
                <w:rFonts w:ascii="Verdana" w:hAnsi="Verdana" w:cs="Arial"/>
                <w:bCs/>
                <w:sz w:val="16"/>
                <w:szCs w:val="16"/>
              </w:rPr>
              <w:t xml:space="preserve">Baterie i akumulatory </w:t>
            </w:r>
          </w:p>
          <w:p w:rsidR="00A37003" w:rsidRPr="00F33154" w:rsidRDefault="00A37003" w:rsidP="00BA13DB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 w:rsidRPr="00F33154">
              <w:rPr>
                <w:rFonts w:ascii="Verdana" w:hAnsi="Verdana" w:cs="Arial"/>
                <w:bCs/>
                <w:sz w:val="16"/>
                <w:szCs w:val="16"/>
              </w:rPr>
              <w:t>20 01 33*, 20 01 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Pr="00413559" w:rsidRDefault="00A37003" w:rsidP="006F4AB3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0,0</w:t>
            </w:r>
            <w:r w:rsidR="006F4AB3" w:rsidRPr="0041355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03" w:rsidRDefault="00A3700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17DE3" w:rsidTr="00C6525F">
        <w:trPr>
          <w:trHeight w:val="6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E3" w:rsidRPr="00A65D3C" w:rsidRDefault="00617DE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Prognozowana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Mg 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masa odpadów w ramach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zamówienia 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podstawowego: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E3" w:rsidRPr="00413559" w:rsidRDefault="00934B89" w:rsidP="00934B89">
            <w:pPr>
              <w:pStyle w:val="Tekstpodstawowywcity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976</w:t>
            </w:r>
            <w:r w:rsidR="009A3EFC">
              <w:rPr>
                <w:rFonts w:asciiTheme="minorHAnsi" w:hAnsiTheme="minorHAnsi" w:cstheme="minorHAnsi"/>
                <w:b/>
                <w:sz w:val="20"/>
              </w:rPr>
              <w:t>,026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17DE3" w:rsidRPr="007858F9" w:rsidRDefault="00617DE3" w:rsidP="0032263B">
            <w:pPr>
              <w:pStyle w:val="Tekstpodstawowywcity0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7858F9">
              <w:rPr>
                <w:rFonts w:ascii="Verdana" w:hAnsi="Verdana" w:cs="Tahoma"/>
                <w:b/>
                <w:sz w:val="16"/>
                <w:szCs w:val="16"/>
              </w:rPr>
              <w:t xml:space="preserve">Razem brutto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–KOSZT B</w:t>
            </w:r>
            <w:r w:rsidRPr="007858F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E3" w:rsidRDefault="00617DE3" w:rsidP="00BA13DB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A37003" w:rsidRDefault="00A37003" w:rsidP="00C82FC5">
      <w:pPr>
        <w:pStyle w:val="Tekstpodstawowywcity0"/>
        <w:ind w:left="720"/>
        <w:rPr>
          <w:rFonts w:ascii="Verdana" w:hAnsi="Verdana" w:cs="Tahoma"/>
          <w:b/>
          <w:bCs/>
          <w:sz w:val="18"/>
          <w:szCs w:val="18"/>
        </w:rPr>
      </w:pPr>
    </w:p>
    <w:p w:rsidR="001D60D1" w:rsidRPr="00BA4579" w:rsidRDefault="001D60D1" w:rsidP="001D60D1">
      <w:pPr>
        <w:pStyle w:val="Tekstpodstawowywcity0"/>
        <w:numPr>
          <w:ilvl w:val="0"/>
          <w:numId w:val="9"/>
        </w:numPr>
        <w:rPr>
          <w:rFonts w:asciiTheme="minorHAnsi" w:hAnsiTheme="minorHAnsi" w:cstheme="minorHAnsi"/>
          <w:b/>
          <w:sz w:val="20"/>
        </w:rPr>
      </w:pPr>
      <w:r w:rsidRPr="00BA4579">
        <w:rPr>
          <w:rFonts w:asciiTheme="minorHAnsi" w:hAnsiTheme="minorHAnsi" w:cstheme="minorHAnsi"/>
          <w:b/>
          <w:sz w:val="20"/>
        </w:rPr>
        <w:t>Koszt odbioru i zagospodarowania  przeterminowanych lekarstw z  wyznaczonej apteki</w:t>
      </w:r>
      <w:r w:rsidR="00AE5D75" w:rsidRPr="00BA4579">
        <w:rPr>
          <w:rFonts w:asciiTheme="minorHAnsi" w:hAnsiTheme="minorHAnsi" w:cstheme="minorHAnsi"/>
          <w:b/>
          <w:sz w:val="20"/>
        </w:rPr>
        <w:t xml:space="preserve"> lub aptek</w:t>
      </w:r>
      <w:r w:rsidRPr="00BA4579">
        <w:rPr>
          <w:rFonts w:asciiTheme="minorHAnsi" w:hAnsiTheme="minorHAnsi" w:cstheme="minorHAnsi"/>
          <w:b/>
          <w:sz w:val="20"/>
        </w:rPr>
        <w:t xml:space="preserve"> uwzględniający wyposażenie punktu/ów w pojemniki zgodnie z SWZ</w:t>
      </w:r>
      <w:r w:rsidR="00E24C9B">
        <w:rPr>
          <w:rStyle w:val="Odwoanieprzypisudolnego"/>
          <w:rFonts w:asciiTheme="minorHAnsi" w:hAnsiTheme="minorHAnsi" w:cstheme="minorHAnsi"/>
          <w:b/>
          <w:sz w:val="20"/>
        </w:rPr>
        <w:footnoteReference w:id="5"/>
      </w:r>
      <w:r w:rsidRPr="00BA4579">
        <w:rPr>
          <w:rFonts w:asciiTheme="minorHAnsi" w:hAnsiTheme="minorHAnsi" w:cstheme="minorHAnsi"/>
          <w:b/>
          <w:sz w:val="20"/>
        </w:rPr>
        <w:t>:</w:t>
      </w:r>
    </w:p>
    <w:p w:rsidR="001D60D1" w:rsidRDefault="001D60D1" w:rsidP="001D60D1">
      <w:pPr>
        <w:pStyle w:val="Tekstpodstawowywcity0"/>
        <w:ind w:left="72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10508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559"/>
        <w:gridCol w:w="1418"/>
        <w:gridCol w:w="1447"/>
        <w:gridCol w:w="1861"/>
        <w:gridCol w:w="1817"/>
      </w:tblGrid>
      <w:tr w:rsidR="001D60D1" w:rsidTr="00AF28F4">
        <w:trPr>
          <w:trHeight w:val="1744"/>
          <w:jc w:val="center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Prognozowana masa odpadów w ciągu trwania umowy [Mg]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netto odbioru 1 Mg odpadów wraz z zagospodarowaniem [zł]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Cena brutto odbioru 1 Mg odpadów wraz z zagospodarowaniem [zł]</w:t>
            </w:r>
          </w:p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(c = b * VAT)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netto odbioru i zagospodarowania odpadów z uwzględnieniem prognozowanej ilości odpadów [zł]</w:t>
            </w:r>
          </w:p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(d = a * b)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Koszt brutto odbioru i zagospodarowania odpadów z uwzględnieniem prognozowanej ilości odpadów [zł]</w:t>
            </w:r>
          </w:p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(e = a * c)</w:t>
            </w:r>
          </w:p>
        </w:tc>
      </w:tr>
      <w:tr w:rsidR="001D60D1" w:rsidTr="00AF28F4">
        <w:trPr>
          <w:trHeight w:val="408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e</w:t>
            </w:r>
          </w:p>
        </w:tc>
      </w:tr>
      <w:tr w:rsidR="001D60D1" w:rsidTr="00AF28F4">
        <w:trPr>
          <w:trHeight w:val="79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Przeterminowane leki </w:t>
            </w:r>
          </w:p>
          <w:p w:rsidR="001D60D1" w:rsidRDefault="001D60D1" w:rsidP="00DF1629">
            <w:pPr>
              <w:pStyle w:val="Tekstpodstawowywcity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(20 01 31*, 20 01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75" w:rsidRPr="00413559" w:rsidRDefault="00AE5D75" w:rsidP="00AA08DC">
            <w:pPr>
              <w:pStyle w:val="Tekstpodstawowywcity0"/>
              <w:jc w:val="center"/>
              <w:rPr>
                <w:rFonts w:asciiTheme="minorHAnsi" w:hAnsiTheme="minorHAnsi" w:cstheme="minorHAnsi"/>
                <w:sz w:val="20"/>
              </w:rPr>
            </w:pPr>
            <w:r w:rsidRPr="00413559">
              <w:rPr>
                <w:rFonts w:asciiTheme="minorHAnsi" w:hAnsiTheme="minorHAnsi" w:cstheme="minorHAnsi"/>
                <w:sz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1" w:rsidRDefault="001D60D1" w:rsidP="00DF1629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17DE3" w:rsidTr="00AF28F4">
        <w:trPr>
          <w:trHeight w:val="79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E3" w:rsidRPr="00A65D3C" w:rsidRDefault="00617DE3" w:rsidP="00BA13DB">
            <w:pPr>
              <w:pStyle w:val="Tekstpodstawowywcity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Prognozowana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Mg 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masa odpadów w ramach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zamówienia 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E3" w:rsidRPr="00413559" w:rsidRDefault="00617DE3" w:rsidP="00AA08DC">
            <w:pPr>
              <w:pStyle w:val="Tekstpodstawowywcity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13559">
              <w:rPr>
                <w:rFonts w:asciiTheme="minorHAnsi" w:hAnsiTheme="minorHAnsi" w:cstheme="minorHAnsi"/>
                <w:b/>
                <w:sz w:val="20"/>
              </w:rPr>
              <w:t>0,3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17DE3" w:rsidRPr="007858F9" w:rsidRDefault="00617DE3" w:rsidP="009303BD">
            <w:pPr>
              <w:pStyle w:val="Tekstpodstawowywcity0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7858F9">
              <w:rPr>
                <w:rFonts w:ascii="Verdana" w:hAnsi="Verdana" w:cs="Tahoma"/>
                <w:b/>
                <w:sz w:val="16"/>
                <w:szCs w:val="16"/>
              </w:rPr>
              <w:t xml:space="preserve">Razem brutto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–KOSZT C</w:t>
            </w:r>
            <w:r w:rsidRPr="007858F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E3" w:rsidRDefault="00617DE3" w:rsidP="00DF1629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6D1E18" w:rsidRDefault="006D1E18" w:rsidP="006D1E18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B0DE5" w:rsidRDefault="008E557A" w:rsidP="005B0DE5">
      <w:pPr>
        <w:pStyle w:val="Tekstpodstawowywcity0"/>
        <w:numPr>
          <w:ilvl w:val="0"/>
          <w:numId w:val="9"/>
        </w:num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Łącznie:</w:t>
      </w:r>
    </w:p>
    <w:p w:rsidR="008E557A" w:rsidRPr="00DD79FC" w:rsidRDefault="008E557A" w:rsidP="00DD79FC">
      <w:pPr>
        <w:pStyle w:val="Tekstpodstawowywcity0"/>
        <w:ind w:left="720"/>
        <w:rPr>
          <w:rFonts w:ascii="Verdana" w:hAnsi="Verdana" w:cs="Tahoma"/>
          <w:b/>
          <w:bCs/>
          <w:sz w:val="10"/>
          <w:szCs w:val="10"/>
        </w:rPr>
      </w:pPr>
    </w:p>
    <w:tbl>
      <w:tblPr>
        <w:tblW w:w="10508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559"/>
        <w:gridCol w:w="4726"/>
        <w:gridCol w:w="1817"/>
      </w:tblGrid>
      <w:tr w:rsidR="004037F0" w:rsidTr="003F2121">
        <w:trPr>
          <w:trHeight w:val="79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F0" w:rsidRDefault="00A01FC4" w:rsidP="003F3B0F">
            <w:pPr>
              <w:pStyle w:val="Tekstpodstawowywcity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Łączna p</w:t>
            </w:r>
            <w:r w:rsidR="004037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rognozowana</w:t>
            </w:r>
            <w:r w:rsidR="004037F0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037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Mg </w:t>
            </w:r>
            <w:r w:rsidR="004037F0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masa odpadów w ramach </w:t>
            </w:r>
            <w:r w:rsidR="004037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zamówienia </w:t>
            </w:r>
            <w:r w:rsidR="004037F0"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podstawowego</w:t>
            </w:r>
            <w:r w:rsidR="00F72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669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zaokrągleniu do pełnej tony </w:t>
            </w:r>
            <w:r w:rsidR="00F72E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wynosi:</w:t>
            </w:r>
          </w:p>
          <w:p w:rsidR="004037F0" w:rsidRPr="00A65D3C" w:rsidRDefault="004037F0" w:rsidP="003F3B0F">
            <w:pPr>
              <w:pStyle w:val="Tekstpodstawowywcity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(suma </w:t>
            </w:r>
            <w:r w:rsidR="00EA67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 tabel A + B + C)</w:t>
            </w:r>
            <w:r w:rsidRPr="00A65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7F0" w:rsidRPr="00413559" w:rsidRDefault="00EA67E0" w:rsidP="003F3B0F">
            <w:pPr>
              <w:pStyle w:val="Tekstpodstawowywcity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4.886</w:t>
            </w:r>
            <w:r w:rsidR="003F2121">
              <w:rPr>
                <w:rFonts w:asciiTheme="minorHAnsi" w:hAnsiTheme="minorHAnsi" w:cstheme="minorHAnsi"/>
                <w:b/>
                <w:sz w:val="20"/>
              </w:rPr>
              <w:t xml:space="preserve"> Mg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37F0" w:rsidRPr="007858F9" w:rsidRDefault="004037F0" w:rsidP="001669EE">
            <w:pPr>
              <w:pStyle w:val="Tekstpodstawowywcity0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7858F9">
              <w:rPr>
                <w:rFonts w:ascii="Verdana" w:hAnsi="Verdana" w:cs="Tahoma"/>
                <w:b/>
                <w:sz w:val="16"/>
                <w:szCs w:val="16"/>
              </w:rPr>
              <w:t xml:space="preserve">Razem </w:t>
            </w:r>
            <w:r w:rsidR="002E721A">
              <w:rPr>
                <w:rFonts w:ascii="Verdana" w:hAnsi="Verdana" w:cs="Tahoma"/>
                <w:b/>
                <w:sz w:val="16"/>
                <w:szCs w:val="16"/>
              </w:rPr>
              <w:t xml:space="preserve">brutto </w:t>
            </w:r>
            <w:r w:rsidR="001669EE">
              <w:rPr>
                <w:rFonts w:ascii="Verdana" w:hAnsi="Verdana" w:cs="Tahoma"/>
                <w:b/>
                <w:sz w:val="16"/>
                <w:szCs w:val="16"/>
              </w:rPr>
              <w:t>– KOSZT A</w:t>
            </w:r>
            <w:r w:rsidR="00F72E7B">
              <w:rPr>
                <w:rFonts w:ascii="Verdana" w:hAnsi="Verdana" w:cs="Tahoma"/>
                <w:b/>
                <w:sz w:val="16"/>
                <w:szCs w:val="16"/>
              </w:rPr>
              <w:t xml:space="preserve"> +B +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C</w:t>
            </w:r>
            <w:r w:rsidRPr="007858F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F0" w:rsidRDefault="004037F0" w:rsidP="003F3B0F">
            <w:pPr>
              <w:pStyle w:val="Tekstpodstawowywcity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F72E7B" w:rsidRDefault="00F72E7B" w:rsidP="00F72E7B">
      <w:pPr>
        <w:widowControl w:val="0"/>
        <w:tabs>
          <w:tab w:val="left" w:pos="426"/>
        </w:tabs>
        <w:suppressAutoHyphens/>
        <w:spacing w:after="0" w:line="36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 xml:space="preserve">W/w przedmiot zamówienia wykonamy w terminie:  </w:t>
      </w:r>
      <w:r w:rsidR="008F5050" w:rsidRPr="00AF574B">
        <w:rPr>
          <w:rFonts w:eastAsia="Times New Roman" w:cstheme="minorHAnsi"/>
          <w:b/>
          <w:sz w:val="20"/>
          <w:szCs w:val="20"/>
          <w:lang w:eastAsia="ar-SA"/>
        </w:rPr>
        <w:t xml:space="preserve">od </w:t>
      </w:r>
      <w:r w:rsidR="00D11B7D" w:rsidRPr="00AF574B">
        <w:rPr>
          <w:rFonts w:eastAsia="Times New Roman" w:cstheme="minorHAnsi"/>
          <w:b/>
          <w:sz w:val="20"/>
          <w:szCs w:val="20"/>
          <w:lang w:eastAsia="ar-SA"/>
        </w:rPr>
        <w:t>01.0</w:t>
      </w:r>
      <w:r w:rsidR="004276AE">
        <w:rPr>
          <w:rFonts w:eastAsia="Times New Roman" w:cstheme="minorHAnsi"/>
          <w:b/>
          <w:sz w:val="20"/>
          <w:szCs w:val="20"/>
          <w:lang w:eastAsia="ar-SA"/>
        </w:rPr>
        <w:t>5</w:t>
      </w:r>
      <w:r w:rsidR="00D11B7D" w:rsidRPr="00AF574B">
        <w:rPr>
          <w:rFonts w:eastAsia="Times New Roman" w:cstheme="minorHAnsi"/>
          <w:b/>
          <w:sz w:val="20"/>
          <w:szCs w:val="20"/>
          <w:lang w:eastAsia="ar-SA"/>
        </w:rPr>
        <w:t>.2021 r. do 30.04.2022, z zastrzeżeniem postanowień</w:t>
      </w:r>
      <w:r w:rsidR="0047530F" w:rsidRPr="00AF574B">
        <w:rPr>
          <w:rFonts w:eastAsia="Times New Roman" w:cstheme="minorHAnsi"/>
          <w:b/>
          <w:sz w:val="20"/>
          <w:szCs w:val="20"/>
          <w:lang w:eastAsia="ar-SA"/>
        </w:rPr>
        <w:t xml:space="preserve"> określonych w SWZ</w:t>
      </w:r>
      <w:r w:rsidR="00CE372B" w:rsidRPr="00AF574B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 xml:space="preserve">Oświadczamy, </w:t>
      </w:r>
      <w:r w:rsidRPr="006D1E18">
        <w:rPr>
          <w:rFonts w:eastAsia="Times New Roman" w:cstheme="minorHAnsi"/>
          <w:b/>
          <w:sz w:val="20"/>
          <w:szCs w:val="20"/>
          <w:lang w:eastAsia="ar-SA"/>
        </w:rPr>
        <w:t xml:space="preserve">że wykonamy zadanie z użyciem min. ……………………. </w:t>
      </w:r>
      <w:r w:rsidRPr="006D1E18">
        <w:rPr>
          <w:rFonts w:eastAsia="Times New Roman" w:cstheme="minorHAnsi"/>
          <w:b/>
          <w:sz w:val="20"/>
          <w:szCs w:val="20"/>
          <w:highlight w:val="yellow"/>
          <w:lang w:eastAsia="ar-SA"/>
        </w:rPr>
        <w:t>(należy wpisać liczbę pojazdów: 0, 1, 2, 3</w:t>
      </w:r>
      <w:r w:rsidR="00F9671C" w:rsidRPr="00F9671C">
        <w:rPr>
          <w:rFonts w:eastAsia="Times New Roman" w:cstheme="minorHAnsi"/>
          <w:b/>
          <w:sz w:val="20"/>
          <w:szCs w:val="20"/>
          <w:highlight w:val="yellow"/>
          <w:lang w:eastAsia="ar-SA"/>
        </w:rPr>
        <w:t>, 4 ,5</w:t>
      </w:r>
      <w:r w:rsidRPr="00F9671C">
        <w:rPr>
          <w:rFonts w:eastAsia="Times New Roman" w:cstheme="minorHAnsi"/>
          <w:b/>
          <w:sz w:val="20"/>
          <w:szCs w:val="20"/>
          <w:highlight w:val="yellow"/>
          <w:lang w:eastAsia="ar-SA"/>
        </w:rPr>
        <w:t>)</w:t>
      </w:r>
      <w:r w:rsidRPr="006D1E18">
        <w:rPr>
          <w:rFonts w:eastAsia="Times New Roman" w:cstheme="minorHAnsi"/>
          <w:b/>
          <w:sz w:val="20"/>
          <w:szCs w:val="20"/>
          <w:lang w:eastAsia="ar-SA"/>
        </w:rPr>
        <w:t xml:space="preserve">  pojazdów spełniających normę emisji spalin „Euro 5” lub wyższą.</w:t>
      </w:r>
      <w:bookmarkStart w:id="0" w:name="_GoBack"/>
      <w:bookmarkEnd w:id="0"/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C05357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D6E0C">
        <w:rPr>
          <w:rFonts w:eastAsia="Times New Roman" w:cstheme="minorHAnsi"/>
          <w:bCs/>
          <w:sz w:val="20"/>
          <w:szCs w:val="20"/>
          <w:lang w:eastAsia="ar-SA"/>
        </w:rPr>
        <w:t xml:space="preserve">Warunki płatności – zgodnie z </w:t>
      </w:r>
      <w:r w:rsidR="00E00C37">
        <w:rPr>
          <w:rFonts w:eastAsia="Times New Roman" w:cstheme="minorHAnsi"/>
          <w:bCs/>
          <w:sz w:val="20"/>
          <w:szCs w:val="20"/>
          <w:lang w:eastAsia="ar-SA"/>
        </w:rPr>
        <w:t>Prognozowanymi postanowieniami umowy (PPU)</w:t>
      </w:r>
      <w:r w:rsidRPr="003D6E0C">
        <w:rPr>
          <w:rFonts w:eastAsia="Times New Roman" w:cstheme="minorHAnsi"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E00C37">
        <w:rPr>
          <w:rFonts w:eastAsia="Times New Roman" w:cstheme="minorHAnsi"/>
          <w:bCs/>
          <w:sz w:val="20"/>
          <w:szCs w:val="20"/>
          <w:lang w:eastAsia="ar-SA"/>
        </w:rPr>
        <w:t>2</w:t>
      </w:r>
      <w:r w:rsidRPr="003D6E0C">
        <w:rPr>
          <w:rFonts w:eastAsia="Times New Roman" w:cstheme="minorHAnsi"/>
          <w:bCs/>
          <w:sz w:val="20"/>
          <w:szCs w:val="20"/>
          <w:lang w:eastAsia="ar-SA"/>
        </w:rPr>
        <w:t xml:space="preserve"> do SWZ.</w:t>
      </w:r>
    </w:p>
    <w:p w:rsidR="00C05357" w:rsidRP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5C4D79" w:rsidRPr="005C4D79" w:rsidRDefault="006D1E18" w:rsidP="007D7BA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05357">
        <w:rPr>
          <w:rFonts w:eastAsia="Times New Roman" w:cstheme="minorHAnsi"/>
          <w:b/>
          <w:sz w:val="20"/>
          <w:szCs w:val="20"/>
          <w:u w:val="single"/>
          <w:lang w:eastAsia="ar-SA"/>
        </w:rPr>
        <w:t>Odpady komunalne pochodzące z realizowanego zadania będą przekazywane do niżej wymienionych instalacji</w:t>
      </w:r>
      <w:r w:rsidRPr="00C05357">
        <w:rPr>
          <w:rFonts w:eastAsia="Times New Roman" w:cstheme="minorHAnsi"/>
          <w:sz w:val="20"/>
          <w:szCs w:val="20"/>
          <w:lang w:eastAsia="ar-SA"/>
        </w:rPr>
        <w:t xml:space="preserve">: </w:t>
      </w:r>
      <w:r w:rsidR="003D6E0C" w:rsidRPr="00C05357">
        <w:rPr>
          <w:rFonts w:eastAsia="Times New Roman" w:cstheme="minorHAnsi"/>
          <w:sz w:val="20"/>
          <w:szCs w:val="20"/>
          <w:lang w:eastAsia="ar-SA"/>
        </w:rPr>
        <w:tab/>
      </w:r>
    </w:p>
    <w:p w:rsidR="002112BF" w:rsidRPr="00DF0B06" w:rsidRDefault="002112BF" w:rsidP="005C4D79">
      <w:pPr>
        <w:widowControl w:val="0"/>
        <w:tabs>
          <w:tab w:val="left" w:pos="1080"/>
        </w:tabs>
        <w:suppressAutoHyphens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</w:p>
    <w:p w:rsidR="003D6E0C" w:rsidRPr="00DF0B06" w:rsidRDefault="005C4D79" w:rsidP="005C4D79">
      <w:pPr>
        <w:widowControl w:val="0"/>
        <w:tabs>
          <w:tab w:val="left" w:pos="1080"/>
        </w:tabs>
        <w:suppressAutoHyphens/>
        <w:spacing w:after="0" w:line="240" w:lineRule="auto"/>
        <w:ind w:left="1068"/>
        <w:jc w:val="both"/>
        <w:rPr>
          <w:rFonts w:eastAsia="Times New Roman" w:cstheme="minorHAnsi"/>
          <w:b/>
          <w:lang w:eastAsia="ar-SA"/>
        </w:rPr>
      </w:pPr>
      <w:r w:rsidRPr="00DF0B06">
        <w:rPr>
          <w:rFonts w:cstheme="minorHAnsi"/>
        </w:rPr>
        <w:t>-</w:t>
      </w:r>
      <w:r w:rsidR="001B4165" w:rsidRPr="00DF0B06">
        <w:rPr>
          <w:rFonts w:cstheme="minorHAnsi"/>
        </w:rPr>
        <w:tab/>
      </w:r>
      <w:r w:rsidR="003D6E0C" w:rsidRPr="00DF0B06">
        <w:rPr>
          <w:rFonts w:cstheme="minorHAnsi"/>
        </w:rPr>
        <w:t>Niesegregowane (zmieszane) odpady komunalne:</w:t>
      </w:r>
      <w:r w:rsidR="003D6E0C" w:rsidRPr="00DF0B06">
        <w:rPr>
          <w:rFonts w:ascii="Verdana" w:hAnsi="Verdana"/>
        </w:rPr>
        <w:t xml:space="preserve">  </w:t>
      </w:r>
    </w:p>
    <w:p w:rsidR="003D6E0C" w:rsidRPr="00DF0B06" w:rsidRDefault="00C05357" w:rsidP="00B479D7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lang w:eastAsia="ar-SA"/>
        </w:rPr>
      </w:pPr>
      <w:r w:rsidRPr="00DF0B06">
        <w:rPr>
          <w:rFonts w:eastAsia="Times New Roman" w:cstheme="minorHAnsi"/>
          <w:bCs/>
          <w:iCs/>
          <w:lang w:eastAsia="ar-SA"/>
        </w:rPr>
        <w:t xml:space="preserve">        </w:t>
      </w:r>
      <w:r w:rsidR="002112BF" w:rsidRPr="00DF0B06">
        <w:rPr>
          <w:rFonts w:eastAsia="Times New Roman" w:cstheme="minorHAnsi"/>
          <w:bCs/>
          <w:iCs/>
          <w:lang w:eastAsia="ar-SA"/>
        </w:rPr>
        <w:tab/>
      </w:r>
      <w:r w:rsidR="003D6E0C" w:rsidRPr="00DF0B06">
        <w:rPr>
          <w:rFonts w:eastAsia="Times New Roman" w:cstheme="minorHAnsi"/>
          <w:bCs/>
          <w:iCs/>
          <w:lang w:eastAsia="ar-SA"/>
        </w:rPr>
        <w:t>……………………………………………………………………………………………………………………..</w:t>
      </w:r>
    </w:p>
    <w:p w:rsidR="003D6E0C" w:rsidRPr="00DF0B06" w:rsidRDefault="003D6E0C" w:rsidP="003D6E0C">
      <w:pPr>
        <w:shd w:val="clear" w:color="auto" w:fill="FFFFFF"/>
        <w:tabs>
          <w:tab w:val="left" w:pos="1080"/>
        </w:tabs>
        <w:suppressAutoHyphens/>
        <w:spacing w:after="0" w:line="240" w:lineRule="auto"/>
        <w:ind w:left="1413" w:hanging="345"/>
        <w:jc w:val="both"/>
        <w:rPr>
          <w:rFonts w:eastAsia="Times New Roman" w:cstheme="minorHAnsi"/>
          <w:lang w:eastAsia="ar-SA"/>
        </w:rPr>
      </w:pPr>
      <w:r w:rsidRPr="00DF0B06">
        <w:rPr>
          <w:rFonts w:eastAsia="Times New Roman" w:cstheme="minorHAnsi"/>
          <w:lang w:eastAsia="ar-SA"/>
        </w:rPr>
        <w:t>-</w:t>
      </w:r>
      <w:r w:rsidRPr="00DF0B06">
        <w:rPr>
          <w:rFonts w:eastAsia="Times New Roman" w:cstheme="minorHAnsi"/>
          <w:lang w:eastAsia="ar-SA"/>
        </w:rPr>
        <w:tab/>
        <w:t>Odpady ulegające biodegradacji: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 w:firstLine="693"/>
        <w:jc w:val="both"/>
        <w:rPr>
          <w:rFonts w:eastAsia="Times New Roman" w:cstheme="minorHAnsi"/>
          <w:bCs/>
          <w:iCs/>
          <w:lang w:eastAsia="ar-SA"/>
        </w:rPr>
      </w:pPr>
      <w:r w:rsidRPr="00DF0B06">
        <w:rPr>
          <w:rFonts w:eastAsia="Times New Roman" w:cstheme="minorHAnsi"/>
          <w:bCs/>
          <w:iCs/>
          <w:lang w:eastAsia="ar-SA"/>
        </w:rPr>
        <w:t>……………………………………………………………………………………………………………………..</w:t>
      </w:r>
    </w:p>
    <w:p w:rsidR="003D6E0C" w:rsidRPr="00B479D7" w:rsidRDefault="003D6E0C" w:rsidP="00B479D7">
      <w:pPr>
        <w:shd w:val="clear" w:color="auto" w:fill="FFFFFF"/>
        <w:tabs>
          <w:tab w:val="left" w:pos="1080"/>
        </w:tabs>
        <w:suppressAutoHyphens/>
        <w:spacing w:after="0" w:line="240" w:lineRule="auto"/>
        <w:ind w:left="1413" w:hanging="345"/>
        <w:jc w:val="both"/>
        <w:rPr>
          <w:rFonts w:eastAsia="Times New Roman" w:cstheme="minorHAnsi"/>
          <w:lang w:eastAsia="ar-SA"/>
        </w:rPr>
      </w:pPr>
      <w:r w:rsidRPr="00DF0B06">
        <w:rPr>
          <w:rFonts w:eastAsia="Times New Roman" w:cstheme="minorHAnsi"/>
          <w:lang w:eastAsia="ar-SA"/>
        </w:rPr>
        <w:t>-</w:t>
      </w:r>
      <w:r w:rsidRPr="00DF0B06">
        <w:rPr>
          <w:rFonts w:eastAsia="Times New Roman" w:cstheme="minorHAnsi"/>
          <w:lang w:eastAsia="ar-SA"/>
        </w:rPr>
        <w:tab/>
        <w:t>Odpady  selektywnie zebrane: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 w:firstLine="693"/>
        <w:jc w:val="both"/>
        <w:rPr>
          <w:rFonts w:eastAsia="Times New Roman" w:cstheme="minorHAnsi"/>
          <w:bCs/>
          <w:iCs/>
          <w:lang w:eastAsia="ar-SA"/>
        </w:rPr>
      </w:pPr>
      <w:r w:rsidRPr="00DF0B06">
        <w:rPr>
          <w:rFonts w:eastAsia="Times New Roman" w:cstheme="minorHAnsi"/>
          <w:bCs/>
          <w:iCs/>
          <w:lang w:eastAsia="ar-SA"/>
        </w:rPr>
        <w:t>……………………………………………………………………………………………………………………..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>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0226F7">
      <w:pPr>
        <w:widowControl w:val="0"/>
        <w:tabs>
          <w:tab w:val="num" w:pos="360"/>
        </w:tabs>
        <w:suppressAutoHyphens/>
        <w:spacing w:after="0" w:line="360" w:lineRule="auto"/>
        <w:ind w:left="720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830090">
      <w:pPr>
        <w:suppressAutoHyphens/>
        <w:spacing w:after="0" w:line="360" w:lineRule="auto"/>
        <w:ind w:firstLine="708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                           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830090">
      <w:pPr>
        <w:suppressAutoHyphens/>
        <w:spacing w:after="0" w:line="360" w:lineRule="auto"/>
        <w:ind w:firstLine="708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2951B4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2E4788">
        <w:rPr>
          <w:rFonts w:eastAsia="Times New Roman" w:cstheme="minorHAnsi"/>
          <w:b/>
          <w:sz w:val="20"/>
          <w:szCs w:val="20"/>
          <w:lang w:eastAsia="ar-SA"/>
        </w:rPr>
        <w:t>2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830090">
      <w:pPr>
        <w:suppressAutoHyphens/>
        <w:spacing w:after="0" w:line="360" w:lineRule="auto"/>
        <w:ind w:firstLine="708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494EA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6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12497E" w:rsidRDefault="0012497E" w:rsidP="0012497E">
      <w:pPr>
        <w:suppressAutoHyphens/>
        <w:spacing w:after="0" w:line="360" w:lineRule="auto"/>
        <w:ind w:left="709" w:hanging="1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F9359D" w:rsidRPr="00830090" w:rsidRDefault="00F9359D" w:rsidP="00830090">
      <w:pPr>
        <w:suppressAutoHyphens/>
        <w:spacing w:after="0" w:line="360" w:lineRule="auto"/>
        <w:ind w:left="720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B541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7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525A19" w:rsidP="00F61EE1">
      <w:pPr>
        <w:widowControl w:val="0"/>
        <w:suppressAutoHyphens/>
        <w:spacing w:after="0" w:line="240" w:lineRule="auto"/>
        <w:ind w:left="1134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525A19" w:rsidP="00C64E1B">
      <w:pPr>
        <w:widowControl w:val="0"/>
        <w:suppressAutoHyphens/>
        <w:spacing w:after="0" w:line="240" w:lineRule="auto"/>
        <w:ind w:left="1134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C64E1B">
      <w:pPr>
        <w:widowControl w:val="0"/>
        <w:suppressAutoHyphens/>
        <w:spacing w:after="0" w:line="240" w:lineRule="auto"/>
        <w:ind w:left="1134" w:hanging="425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Default="00B44A46" w:rsidP="00D31431">
      <w:pPr>
        <w:spacing w:after="0" w:line="240" w:lineRule="auto"/>
        <w:ind w:left="1134"/>
        <w:jc w:val="both"/>
        <w:rPr>
          <w:rFonts w:eastAsia="Times New Roman" w:cstheme="minorHAnsi"/>
          <w:i/>
          <w:color w:val="FF0000"/>
          <w:sz w:val="20"/>
          <w:szCs w:val="20"/>
        </w:rPr>
      </w:pPr>
      <w:r w:rsidRPr="00B44A46">
        <w:rPr>
          <w:rFonts w:eastAsia="Times New Roman" w:cstheme="minorHAnsi"/>
          <w:i/>
          <w:color w:val="FF0000"/>
          <w:sz w:val="20"/>
          <w:szCs w:val="20"/>
        </w:rPr>
        <w:t>UWAGA: tabelę poniżej wypełnić wyłącznie, gdy zachodzą przesłanki, o których mowa w art. 225 ust. 1</w:t>
      </w:r>
      <w:r w:rsidR="00D31431">
        <w:rPr>
          <w:rFonts w:eastAsia="Times New Roman" w:cstheme="minorHAnsi"/>
          <w:i/>
          <w:color w:val="FF0000"/>
          <w:sz w:val="20"/>
          <w:szCs w:val="20"/>
        </w:rPr>
        <w:t xml:space="preserve"> ustawy </w:t>
      </w:r>
      <w:r w:rsidRPr="00B44A46">
        <w:rPr>
          <w:rFonts w:eastAsia="Times New Roman" w:cstheme="minorHAnsi"/>
          <w:i/>
          <w:color w:val="FF0000"/>
          <w:sz w:val="20"/>
          <w:szCs w:val="20"/>
        </w:rPr>
        <w:t>Prawo zamówień publicznych, tj. jeżeli została złożona oferta, której wybór prowadziłby do powstania u Zamawiającego obowiązku podatkowego zgodnie z ustawą o podatku od towarów i usług, w przeciwnym razie pozostawić niewypełnione</w:t>
      </w:r>
      <w:r w:rsidR="00D31431" w:rsidRPr="00D31431">
        <w:rPr>
          <w:rFonts w:eastAsia="Times New Roman" w:cstheme="minorHAnsi"/>
          <w:i/>
          <w:color w:val="FF0000"/>
          <w:sz w:val="20"/>
          <w:szCs w:val="20"/>
        </w:rPr>
        <w:t>;</w:t>
      </w:r>
    </w:p>
    <w:p w:rsidR="00D31431" w:rsidRPr="00F67C94" w:rsidRDefault="00D31431" w:rsidP="00D31431">
      <w:pPr>
        <w:spacing w:after="0" w:line="240" w:lineRule="auto"/>
        <w:ind w:left="1134"/>
        <w:jc w:val="both"/>
        <w:rPr>
          <w:rFonts w:eastAsia="Times New Roman" w:cstheme="minorHAnsi"/>
          <w:i/>
          <w:color w:val="FF0000"/>
          <w:sz w:val="10"/>
          <w:szCs w:val="10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44A46" w:rsidRPr="00B44A46" w:rsidTr="00D31431">
        <w:trPr>
          <w:trHeight w:val="1"/>
        </w:trPr>
        <w:tc>
          <w:tcPr>
            <w:tcW w:w="9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B44A46" w:rsidRDefault="00B44A46" w:rsidP="00B44A46">
            <w:pPr>
              <w:tabs>
                <w:tab w:val="left" w:pos="900"/>
                <w:tab w:val="left" w:pos="1080"/>
              </w:tabs>
              <w:spacing w:after="0" w:line="360" w:lineRule="auto"/>
              <w:jc w:val="both"/>
              <w:rPr>
                <w:rFonts w:eastAsia="Times New Roman" w:cstheme="minorHAnsi"/>
                <w:i/>
                <w:color w:val="FF0000"/>
                <w:sz w:val="20"/>
                <w:szCs w:val="20"/>
              </w:rPr>
            </w:pPr>
            <w:r w:rsidRPr="00B44A46">
              <w:rPr>
                <w:rFonts w:eastAsia="Times New Roman" w:cstheme="minorHAnsi"/>
                <w:i/>
                <w:color w:val="FF0000"/>
                <w:sz w:val="20"/>
                <w:szCs w:val="20"/>
              </w:rPr>
              <w:lastRenderedPageBreak/>
              <w:t xml:space="preserve">Wybór oferty prowadzić będzie do powstania u Zamawiającego obowiązku podatkowego </w:t>
            </w:r>
            <w:r w:rsidRPr="00B44A46">
              <w:rPr>
                <w:rFonts w:eastAsia="Times New Roman" w:cstheme="minorHAnsi"/>
                <w:i/>
                <w:color w:val="FF0000"/>
                <w:sz w:val="20"/>
                <w:szCs w:val="20"/>
              </w:rPr>
              <w:br/>
              <w:t>w zakresie następujących towarów/usług: ……………………………</w:t>
            </w:r>
          </w:p>
          <w:p w:rsidR="00B44A46" w:rsidRPr="00B44A46" w:rsidRDefault="00B44A46" w:rsidP="00B44A46">
            <w:pPr>
              <w:tabs>
                <w:tab w:val="left" w:pos="720"/>
                <w:tab w:val="left" w:pos="900"/>
              </w:tabs>
              <w:spacing w:after="0" w:line="360" w:lineRule="auto"/>
              <w:jc w:val="both"/>
              <w:rPr>
                <w:rFonts w:eastAsia="Times New Roman" w:cstheme="minorHAnsi"/>
                <w:i/>
                <w:color w:val="FF0000"/>
                <w:sz w:val="20"/>
                <w:szCs w:val="20"/>
              </w:rPr>
            </w:pPr>
            <w:r w:rsidRPr="00B44A46">
              <w:rPr>
                <w:rFonts w:eastAsia="Times New Roman" w:cstheme="minorHAnsi"/>
                <w:i/>
                <w:color w:val="FF0000"/>
                <w:sz w:val="20"/>
                <w:szCs w:val="20"/>
              </w:rPr>
              <w:t>Wartość ww. towarów lub usług bez kwoty podatku wynosi: ………………………...</w:t>
            </w:r>
          </w:p>
          <w:p w:rsidR="00B44A46" w:rsidRPr="00B44A46" w:rsidRDefault="00B44A46" w:rsidP="00B44A46">
            <w:pPr>
              <w:tabs>
                <w:tab w:val="left" w:pos="720"/>
                <w:tab w:val="left" w:pos="900"/>
              </w:tabs>
              <w:spacing w:after="0" w:line="360" w:lineRule="auto"/>
              <w:jc w:val="both"/>
              <w:rPr>
                <w:rFonts w:eastAsia="Times New Roman" w:cstheme="minorHAnsi"/>
                <w:i/>
                <w:color w:val="FF0000"/>
                <w:sz w:val="20"/>
                <w:szCs w:val="20"/>
              </w:rPr>
            </w:pPr>
            <w:r w:rsidRPr="00B44A46">
              <w:rPr>
                <w:rFonts w:eastAsia="Times New Roman" w:cstheme="minorHAnsi"/>
                <w:i/>
                <w:color w:val="FF0000"/>
                <w:sz w:val="20"/>
                <w:szCs w:val="20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F61EE1">
      <w:pPr>
        <w:tabs>
          <w:tab w:val="num" w:pos="426"/>
        </w:tabs>
        <w:spacing w:after="0"/>
        <w:ind w:left="720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25A19" w:rsidP="00F61EE1">
      <w:pPr>
        <w:tabs>
          <w:tab w:val="num" w:pos="426"/>
        </w:tabs>
        <w:spacing w:after="0"/>
        <w:ind w:left="709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EE32CD" w:rsidRPr="00B54162" w:rsidRDefault="00EE32CD" w:rsidP="00B44A46">
      <w:pPr>
        <w:widowControl w:val="0"/>
        <w:suppressAutoHyphens/>
        <w:spacing w:after="0" w:line="360" w:lineRule="auto"/>
        <w:ind w:left="720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Pr="00830090" w:rsidRDefault="00F9359D" w:rsidP="00F9359D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…………………………………………………….....</w:t>
      </w:r>
    </w:p>
    <w:p w:rsidR="00F9359D" w:rsidRPr="00830090" w:rsidRDefault="00F9359D" w:rsidP="00AA08DC">
      <w:pPr>
        <w:suppressAutoHyphens/>
        <w:spacing w:after="24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30090" w:rsidRPr="00830090" w:rsidRDefault="00830090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830090">
      <w:pPr>
        <w:suppressAutoHyphens/>
        <w:spacing w:after="0" w:line="360" w:lineRule="auto"/>
        <w:ind w:firstLine="708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830090" w:rsidP="0081092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1092C">
        <w:rPr>
          <w:rFonts w:eastAsia="Times New Roman" w:cstheme="minorHAnsi"/>
          <w:sz w:val="20"/>
          <w:szCs w:val="20"/>
          <w:lang w:eastAsia="ar-SA"/>
        </w:rPr>
        <w:t>3</w:t>
      </w:r>
      <w:r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81092C" w:rsidP="0081092C">
      <w:pPr>
        <w:suppressAutoHyphens/>
        <w:spacing w:after="0" w:line="240" w:lineRule="auto"/>
        <w:ind w:left="708" w:firstLine="708"/>
        <w:jc w:val="both"/>
        <w:rPr>
          <w:rFonts w:eastAsia="Times New Roman" w:cstheme="minorHAnsi"/>
          <w:sz w:val="20"/>
          <w:szCs w:val="20"/>
          <w:lang w:eastAsia="ar-SA"/>
        </w:rPr>
      </w:pPr>
      <w:r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81092C" w:rsidP="0081092C">
      <w:pPr>
        <w:suppressAutoHyphens/>
        <w:spacing w:after="0" w:line="240" w:lineRule="auto"/>
        <w:ind w:left="708" w:firstLine="708"/>
        <w:jc w:val="both"/>
        <w:rPr>
          <w:rFonts w:eastAsia="Times New Roman" w:cstheme="minorHAnsi"/>
          <w:sz w:val="20"/>
          <w:szCs w:val="20"/>
          <w:lang w:eastAsia="ar-SA"/>
        </w:rPr>
      </w:pPr>
      <w:r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81092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81092C" w:rsidP="0081092C">
      <w:pPr>
        <w:suppressAutoHyphens/>
        <w:spacing w:after="0" w:line="240" w:lineRule="auto"/>
        <w:ind w:left="1413" w:hanging="705"/>
        <w:jc w:val="both"/>
        <w:rPr>
          <w:rFonts w:eastAsia="Times New Roman" w:cstheme="minorHAnsi"/>
          <w:sz w:val="20"/>
          <w:szCs w:val="20"/>
          <w:lang w:eastAsia="ar-SA"/>
        </w:rPr>
      </w:pPr>
      <w:r w:rsidRPr="0081092C">
        <w:rPr>
          <w:rFonts w:eastAsia="Times New Roman" w:cstheme="minorHAnsi"/>
          <w:sz w:val="20"/>
          <w:szCs w:val="20"/>
          <w:lang w:eastAsia="ar-SA"/>
        </w:rPr>
        <w:t>1</w:t>
      </w:r>
      <w:r>
        <w:rPr>
          <w:rFonts w:eastAsia="Times New Roman" w:cstheme="minorHAnsi"/>
          <w:sz w:val="20"/>
          <w:szCs w:val="20"/>
          <w:lang w:eastAsia="ar-SA"/>
        </w:rPr>
        <w:t>3</w:t>
      </w:r>
      <w:r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81092C" w:rsidP="0081092C">
      <w:pPr>
        <w:suppressAutoHyphens/>
        <w:spacing w:after="0" w:line="240" w:lineRule="auto"/>
        <w:ind w:left="705" w:firstLine="708"/>
        <w:jc w:val="both"/>
        <w:rPr>
          <w:rFonts w:eastAsia="Times New Roman" w:cstheme="minorHAnsi"/>
          <w:sz w:val="20"/>
          <w:szCs w:val="20"/>
          <w:lang w:eastAsia="ar-SA"/>
        </w:rPr>
      </w:pPr>
      <w:r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81092C" w:rsidP="00AA08DC">
      <w:pPr>
        <w:suppressAutoHyphens/>
        <w:spacing w:after="240" w:line="360" w:lineRule="auto"/>
        <w:ind w:left="703" w:firstLine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830090" w:rsidRPr="00830090" w:rsidRDefault="007F5E16" w:rsidP="0083009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830090">
      <w:pPr>
        <w:suppressAutoHyphens/>
        <w:spacing w:after="0" w:line="240" w:lineRule="auto"/>
        <w:ind w:left="708" w:firstLine="36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830090">
      <w:pPr>
        <w:suppressAutoHyphens/>
        <w:spacing w:after="0" w:line="240" w:lineRule="auto"/>
        <w:ind w:left="708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830090">
      <w:pPr>
        <w:suppressAutoHyphens/>
        <w:spacing w:after="0" w:line="360" w:lineRule="auto"/>
        <w:ind w:firstLine="708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B14A03" w:rsidRPr="00DA7213" w:rsidRDefault="006D1E18" w:rsidP="005E03E1">
      <w:pPr>
        <w:spacing w:line="100" w:lineRule="atLeast"/>
        <w:ind w:left="4956"/>
        <w:rPr>
          <w:rFonts w:eastAsia="Times New Roman" w:cstheme="minorHAnsi"/>
          <w:b/>
          <w:color w:val="000000"/>
          <w:sz w:val="20"/>
          <w:szCs w:val="20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  <w:r w:rsidR="00B14A03" w:rsidRPr="00DA7213">
        <w:rPr>
          <w:rFonts w:eastAsia="Times New Roman" w:cstheme="minorHAnsi"/>
          <w:b/>
          <w:sz w:val="20"/>
          <w:szCs w:val="20"/>
        </w:rPr>
        <w:t xml:space="preserve">........................................... dn. .....................                       </w:t>
      </w:r>
      <w:r w:rsidR="00B14A03" w:rsidRPr="00DA7213">
        <w:rPr>
          <w:rFonts w:cstheme="minorHAnsi"/>
          <w:b/>
          <w:sz w:val="20"/>
          <w:szCs w:val="20"/>
        </w:rPr>
        <w:t xml:space="preserve">       </w:t>
      </w:r>
      <w:r w:rsidR="00B14A03" w:rsidRPr="00DA7213">
        <w:rPr>
          <w:rFonts w:eastAsia="Times New Roman" w:cstheme="minorHAnsi"/>
          <w:b/>
          <w:sz w:val="20"/>
          <w:szCs w:val="20"/>
        </w:rPr>
        <w:t xml:space="preserve">       </w:t>
      </w:r>
      <w:r w:rsidR="00B14A03" w:rsidRPr="00DA7213">
        <w:rPr>
          <w:rFonts w:eastAsia="Times New Roman" w:cstheme="minorHAnsi"/>
          <w:b/>
          <w:sz w:val="20"/>
          <w:szCs w:val="20"/>
        </w:rPr>
        <w:br/>
        <w:t xml:space="preserve">      </w:t>
      </w:r>
      <w:r w:rsidR="00B14A03" w:rsidRPr="00DA7213">
        <w:rPr>
          <w:rFonts w:eastAsia="Times New Roman" w:cstheme="minorHAnsi"/>
          <w:b/>
          <w:i/>
          <w:sz w:val="20"/>
          <w:szCs w:val="20"/>
        </w:rPr>
        <w:t>/</w:t>
      </w:r>
      <w:r w:rsidR="00B14A03" w:rsidRPr="00DA7213">
        <w:rPr>
          <w:rFonts w:eastAsia="Times New Roman" w:cstheme="minorHAnsi"/>
          <w:b/>
          <w:sz w:val="20"/>
          <w:szCs w:val="20"/>
        </w:rPr>
        <w:t xml:space="preserve">miejscowość, data /                                             </w:t>
      </w:r>
      <w:r w:rsidR="00B14A03" w:rsidRPr="00DA7213">
        <w:rPr>
          <w:rFonts w:eastAsia="Times New Roman" w:cstheme="minorHAnsi"/>
          <w:b/>
          <w:color w:val="000000"/>
          <w:sz w:val="20"/>
          <w:szCs w:val="20"/>
        </w:rPr>
        <w:t xml:space="preserve">                            </w:t>
      </w:r>
    </w:p>
    <w:p w:rsidR="006D1E18" w:rsidRPr="006D1E18" w:rsidRDefault="006D1E18" w:rsidP="00B14A03">
      <w:pPr>
        <w:suppressAutoHyphens/>
        <w:spacing w:after="0" w:line="240" w:lineRule="auto"/>
        <w:ind w:left="5580" w:hanging="4872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owanym podpisem elektronicznym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P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sectPr w:rsidR="00F9359D" w:rsidRPr="00F9359D" w:rsidSect="00CE4418">
      <w:headerReference w:type="default" r:id="rId9"/>
      <w:footerReference w:type="default" r:id="rId10"/>
      <w:pgSz w:w="11906" w:h="16838"/>
      <w:pgMar w:top="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4B" w:rsidRDefault="00DB314B" w:rsidP="00114FEC">
      <w:pPr>
        <w:spacing w:after="0" w:line="240" w:lineRule="auto"/>
      </w:pPr>
      <w:r>
        <w:separator/>
      </w:r>
    </w:p>
  </w:endnote>
  <w:endnote w:type="continuationSeparator" w:id="0">
    <w:p w:rsidR="00DB314B" w:rsidRDefault="00DB314B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9671C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4B" w:rsidRDefault="00DB314B" w:rsidP="00114FEC">
      <w:pPr>
        <w:spacing w:after="0" w:line="240" w:lineRule="auto"/>
      </w:pPr>
      <w:r>
        <w:separator/>
      </w:r>
    </w:p>
  </w:footnote>
  <w:footnote w:type="continuationSeparator" w:id="0">
    <w:p w:rsidR="00DB314B" w:rsidRDefault="00DB314B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3F2121" w:rsidRPr="002F2229" w:rsidRDefault="003F2121" w:rsidP="002F2229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2F2229">
        <w:rPr>
          <w:rFonts w:asciiTheme="minorHAnsi" w:hAnsiTheme="minorHAnsi" w:cstheme="minorHAnsi"/>
          <w:i/>
          <w:sz w:val="18"/>
          <w:szCs w:val="18"/>
        </w:rPr>
        <w:t>w</w:t>
      </w:r>
      <w:r w:rsidR="002F2229" w:rsidRPr="002F2229">
        <w:rPr>
          <w:rFonts w:asciiTheme="minorHAnsi" w:hAnsiTheme="minorHAnsi" w:cstheme="minorHAnsi"/>
          <w:i/>
          <w:sz w:val="18"/>
          <w:szCs w:val="18"/>
        </w:rPr>
        <w:t>szystkie wartości należy określić</w:t>
      </w:r>
      <w:r w:rsidR="00A37B4B">
        <w:rPr>
          <w:rFonts w:asciiTheme="minorHAnsi" w:hAnsiTheme="minorHAnsi" w:cstheme="minorHAnsi"/>
          <w:i/>
          <w:sz w:val="18"/>
          <w:szCs w:val="18"/>
        </w:rPr>
        <w:t xml:space="preserve"> i wyliczyć</w:t>
      </w:r>
      <w:r w:rsidR="002F2229" w:rsidRPr="002F2229">
        <w:rPr>
          <w:rFonts w:asciiTheme="minorHAnsi" w:hAnsiTheme="minorHAnsi" w:cstheme="minorHAnsi"/>
          <w:i/>
          <w:sz w:val="18"/>
          <w:szCs w:val="18"/>
        </w:rPr>
        <w:t xml:space="preserve"> z dokładnością do 2 miejsc po przecinku, zgodnie z zasadami matematyki</w:t>
      </w:r>
    </w:p>
  </w:footnote>
  <w:footnote w:id="4">
    <w:p w:rsidR="00E24C9B" w:rsidRPr="002F2229" w:rsidRDefault="00E24C9B" w:rsidP="00E24C9B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w</w:t>
      </w:r>
      <w:r w:rsidRPr="002F2229">
        <w:rPr>
          <w:rFonts w:asciiTheme="minorHAnsi" w:hAnsiTheme="minorHAnsi" w:cstheme="minorHAnsi"/>
          <w:i/>
          <w:sz w:val="18"/>
          <w:szCs w:val="18"/>
        </w:rPr>
        <w:t>szystkie wartości należy określić</w:t>
      </w:r>
      <w:r>
        <w:rPr>
          <w:rFonts w:asciiTheme="minorHAnsi" w:hAnsiTheme="minorHAnsi" w:cstheme="minorHAnsi"/>
          <w:i/>
          <w:sz w:val="18"/>
          <w:szCs w:val="18"/>
        </w:rPr>
        <w:t xml:space="preserve"> i wyliczyć</w:t>
      </w:r>
      <w:r w:rsidRPr="002F2229">
        <w:rPr>
          <w:rFonts w:asciiTheme="minorHAnsi" w:hAnsiTheme="minorHAnsi" w:cstheme="minorHAnsi"/>
          <w:i/>
          <w:sz w:val="18"/>
          <w:szCs w:val="18"/>
        </w:rPr>
        <w:t xml:space="preserve"> z dokładnością do 2 miejsc po przecinku, zgodnie z zasadami matematyki</w:t>
      </w:r>
    </w:p>
    <w:p w:rsidR="00E24C9B" w:rsidRDefault="00E24C9B" w:rsidP="00E24C9B">
      <w:pPr>
        <w:pStyle w:val="Tekstprzypisudolnego"/>
        <w:jc w:val="left"/>
      </w:pPr>
    </w:p>
  </w:footnote>
  <w:footnote w:id="5">
    <w:p w:rsidR="00E24C9B" w:rsidRPr="002F2229" w:rsidRDefault="00E24C9B" w:rsidP="00E24C9B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w</w:t>
      </w:r>
      <w:r w:rsidRPr="002F2229">
        <w:rPr>
          <w:rFonts w:asciiTheme="minorHAnsi" w:hAnsiTheme="minorHAnsi" w:cstheme="minorHAnsi"/>
          <w:i/>
          <w:sz w:val="18"/>
          <w:szCs w:val="18"/>
        </w:rPr>
        <w:t>szystkie wartości należy określić</w:t>
      </w:r>
      <w:r>
        <w:rPr>
          <w:rFonts w:asciiTheme="minorHAnsi" w:hAnsiTheme="minorHAnsi" w:cstheme="minorHAnsi"/>
          <w:i/>
          <w:sz w:val="18"/>
          <w:szCs w:val="18"/>
        </w:rPr>
        <w:t xml:space="preserve"> i wyliczyć</w:t>
      </w:r>
      <w:r w:rsidRPr="002F2229">
        <w:rPr>
          <w:rFonts w:asciiTheme="minorHAnsi" w:hAnsiTheme="minorHAnsi" w:cstheme="minorHAnsi"/>
          <w:i/>
          <w:sz w:val="18"/>
          <w:szCs w:val="18"/>
        </w:rPr>
        <w:t xml:space="preserve"> z dokładnością do 2 miejsc po przecinku, zgodnie z zasadami matematyki</w:t>
      </w:r>
    </w:p>
    <w:p w:rsidR="00E24C9B" w:rsidRDefault="00E24C9B" w:rsidP="00E24C9B">
      <w:pPr>
        <w:pStyle w:val="Tekstprzypisudolnego"/>
        <w:jc w:val="left"/>
      </w:pPr>
    </w:p>
  </w:footnote>
  <w:footnote w:id="6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7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1F4D28" w:rsidRDefault="00BA13DB" w:rsidP="00114FEC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                                                                 ZPU.271.1.1.2021</w:t>
    </w:r>
  </w:p>
  <w:p w:rsidR="00BA13DB" w:rsidRPr="001F4D28" w:rsidRDefault="00BA13DB" w:rsidP="00114FEC">
    <w:pPr>
      <w:tabs>
        <w:tab w:val="center" w:pos="4536"/>
        <w:tab w:val="left" w:pos="7920"/>
        <w:tab w:val="right" w:pos="9072"/>
        <w:tab w:val="right" w:pos="10464"/>
      </w:tabs>
      <w:spacing w:after="0" w:line="240" w:lineRule="auto"/>
      <w:rPr>
        <w:rFonts w:eastAsia="Times New Roman"/>
        <w:b/>
        <w:color w:val="10284D"/>
        <w:shd w:val="clear" w:color="auto" w:fill="FFFFFF"/>
        <w:lang w:eastAsia="pl-PL"/>
      </w:rPr>
    </w:pPr>
    <w:r w:rsidRPr="001F4D28">
      <w:rPr>
        <w:rFonts w:eastAsia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333A8" wp14:editId="59F1A3F9">
              <wp:simplePos x="0" y="0"/>
              <wp:positionH relativeFrom="column">
                <wp:posOffset>33138</wp:posOffset>
              </wp:positionH>
              <wp:positionV relativeFrom="paragraph">
                <wp:posOffset>116264</wp:posOffset>
              </wp:positionV>
              <wp:extent cx="6464167" cy="0"/>
              <wp:effectExtent l="0" t="0" r="1333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16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" strokecolor="windowText" strokeweight="1pt">
              <v:stroke joinstyle="miter"/>
            </v:line>
          </w:pict>
        </mc:Fallback>
      </mc:AlternateConten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4144D"/>
    <w:rsid w:val="000445F4"/>
    <w:rsid w:val="00047BED"/>
    <w:rsid w:val="000A3A81"/>
    <w:rsid w:val="000B7298"/>
    <w:rsid w:val="000C48D8"/>
    <w:rsid w:val="000E1FBC"/>
    <w:rsid w:val="000F3112"/>
    <w:rsid w:val="00100BB5"/>
    <w:rsid w:val="00114FEC"/>
    <w:rsid w:val="0012126D"/>
    <w:rsid w:val="00121B27"/>
    <w:rsid w:val="0012497E"/>
    <w:rsid w:val="00132274"/>
    <w:rsid w:val="00156C66"/>
    <w:rsid w:val="00164F34"/>
    <w:rsid w:val="001669EE"/>
    <w:rsid w:val="001741CA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112BF"/>
    <w:rsid w:val="00224995"/>
    <w:rsid w:val="002501BD"/>
    <w:rsid w:val="00257B24"/>
    <w:rsid w:val="00262718"/>
    <w:rsid w:val="002636AC"/>
    <w:rsid w:val="00276E9E"/>
    <w:rsid w:val="002951B4"/>
    <w:rsid w:val="002A7584"/>
    <w:rsid w:val="002E4788"/>
    <w:rsid w:val="002E721A"/>
    <w:rsid w:val="002F2229"/>
    <w:rsid w:val="00307074"/>
    <w:rsid w:val="003109C7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82D47"/>
    <w:rsid w:val="0038786B"/>
    <w:rsid w:val="00396F63"/>
    <w:rsid w:val="003A6845"/>
    <w:rsid w:val="003B0AFE"/>
    <w:rsid w:val="003D6E0C"/>
    <w:rsid w:val="003E5CE9"/>
    <w:rsid w:val="003F2121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4A0E"/>
    <w:rsid w:val="00435697"/>
    <w:rsid w:val="00441F0B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C5505"/>
    <w:rsid w:val="004C74F3"/>
    <w:rsid w:val="004E1AB0"/>
    <w:rsid w:val="00514321"/>
    <w:rsid w:val="00525A19"/>
    <w:rsid w:val="0053115D"/>
    <w:rsid w:val="0053358F"/>
    <w:rsid w:val="005438A9"/>
    <w:rsid w:val="005521A4"/>
    <w:rsid w:val="00563636"/>
    <w:rsid w:val="005667F3"/>
    <w:rsid w:val="005A1622"/>
    <w:rsid w:val="005A6274"/>
    <w:rsid w:val="005B0DE5"/>
    <w:rsid w:val="005B5766"/>
    <w:rsid w:val="005C4D79"/>
    <w:rsid w:val="005D4539"/>
    <w:rsid w:val="005D63F8"/>
    <w:rsid w:val="005E03E1"/>
    <w:rsid w:val="005F2D99"/>
    <w:rsid w:val="00601144"/>
    <w:rsid w:val="00603BB1"/>
    <w:rsid w:val="0061258A"/>
    <w:rsid w:val="00617DE3"/>
    <w:rsid w:val="0062284D"/>
    <w:rsid w:val="006278BA"/>
    <w:rsid w:val="00633327"/>
    <w:rsid w:val="00641235"/>
    <w:rsid w:val="00670299"/>
    <w:rsid w:val="006860F3"/>
    <w:rsid w:val="00686D92"/>
    <w:rsid w:val="006939F9"/>
    <w:rsid w:val="006A2ED9"/>
    <w:rsid w:val="006A3700"/>
    <w:rsid w:val="006C23A0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41FE3"/>
    <w:rsid w:val="007502CB"/>
    <w:rsid w:val="007511D3"/>
    <w:rsid w:val="00757CC2"/>
    <w:rsid w:val="0076400B"/>
    <w:rsid w:val="007858F9"/>
    <w:rsid w:val="007A2D8D"/>
    <w:rsid w:val="007A68DE"/>
    <w:rsid w:val="007C3891"/>
    <w:rsid w:val="007D2D91"/>
    <w:rsid w:val="007D30CC"/>
    <w:rsid w:val="007D63B5"/>
    <w:rsid w:val="007D7BAB"/>
    <w:rsid w:val="007E5739"/>
    <w:rsid w:val="007E5BE4"/>
    <w:rsid w:val="007F5E16"/>
    <w:rsid w:val="00802864"/>
    <w:rsid w:val="008072CE"/>
    <w:rsid w:val="0081092C"/>
    <w:rsid w:val="0081222A"/>
    <w:rsid w:val="00830090"/>
    <w:rsid w:val="00833B4C"/>
    <w:rsid w:val="00850F1F"/>
    <w:rsid w:val="008574DF"/>
    <w:rsid w:val="00861610"/>
    <w:rsid w:val="0086557D"/>
    <w:rsid w:val="0088294D"/>
    <w:rsid w:val="008839B3"/>
    <w:rsid w:val="00891C20"/>
    <w:rsid w:val="008A0C78"/>
    <w:rsid w:val="008A5A56"/>
    <w:rsid w:val="008E557A"/>
    <w:rsid w:val="008F5050"/>
    <w:rsid w:val="008F7A7E"/>
    <w:rsid w:val="00905E4A"/>
    <w:rsid w:val="009249E4"/>
    <w:rsid w:val="009303BD"/>
    <w:rsid w:val="00931698"/>
    <w:rsid w:val="00934B89"/>
    <w:rsid w:val="009352BD"/>
    <w:rsid w:val="00936E51"/>
    <w:rsid w:val="00970E53"/>
    <w:rsid w:val="0097139A"/>
    <w:rsid w:val="0098101C"/>
    <w:rsid w:val="009976E4"/>
    <w:rsid w:val="009A2149"/>
    <w:rsid w:val="009A3EFC"/>
    <w:rsid w:val="009B1DD3"/>
    <w:rsid w:val="009B2740"/>
    <w:rsid w:val="009C538A"/>
    <w:rsid w:val="009D069C"/>
    <w:rsid w:val="009D6430"/>
    <w:rsid w:val="00A01FC4"/>
    <w:rsid w:val="00A12D67"/>
    <w:rsid w:val="00A21CC6"/>
    <w:rsid w:val="00A24C46"/>
    <w:rsid w:val="00A37003"/>
    <w:rsid w:val="00A37B4B"/>
    <w:rsid w:val="00A65D3C"/>
    <w:rsid w:val="00A774E7"/>
    <w:rsid w:val="00A77D40"/>
    <w:rsid w:val="00A81988"/>
    <w:rsid w:val="00A821F7"/>
    <w:rsid w:val="00A85F46"/>
    <w:rsid w:val="00A86AB0"/>
    <w:rsid w:val="00AA08DC"/>
    <w:rsid w:val="00AA670A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4A46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31DA"/>
    <w:rsid w:val="00BA13DB"/>
    <w:rsid w:val="00BA4579"/>
    <w:rsid w:val="00BB08AE"/>
    <w:rsid w:val="00BC4500"/>
    <w:rsid w:val="00BE6B69"/>
    <w:rsid w:val="00BE7D37"/>
    <w:rsid w:val="00BF2779"/>
    <w:rsid w:val="00C05357"/>
    <w:rsid w:val="00C05B1C"/>
    <w:rsid w:val="00C05CD8"/>
    <w:rsid w:val="00C10089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D0B15"/>
    <w:rsid w:val="00CE2497"/>
    <w:rsid w:val="00CE372B"/>
    <w:rsid w:val="00CE4418"/>
    <w:rsid w:val="00CE5298"/>
    <w:rsid w:val="00CE560A"/>
    <w:rsid w:val="00CF03D7"/>
    <w:rsid w:val="00D1163B"/>
    <w:rsid w:val="00D11B7D"/>
    <w:rsid w:val="00D3134B"/>
    <w:rsid w:val="00D31431"/>
    <w:rsid w:val="00D34649"/>
    <w:rsid w:val="00D47D58"/>
    <w:rsid w:val="00D55D0A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4C9B"/>
    <w:rsid w:val="00E32D6C"/>
    <w:rsid w:val="00E65E0B"/>
    <w:rsid w:val="00E66DFC"/>
    <w:rsid w:val="00E807E0"/>
    <w:rsid w:val="00E83E7A"/>
    <w:rsid w:val="00E86AC7"/>
    <w:rsid w:val="00E9568E"/>
    <w:rsid w:val="00EA6194"/>
    <w:rsid w:val="00EA67E0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9AD1-19FD-4697-AB69-BC3A76E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3</cp:revision>
  <cp:lastPrinted>2021-02-23T10:56:00Z</cp:lastPrinted>
  <dcterms:created xsi:type="dcterms:W3CDTF">2021-02-26T08:52:00Z</dcterms:created>
  <dcterms:modified xsi:type="dcterms:W3CDTF">2021-02-26T13:33:00Z</dcterms:modified>
</cp:coreProperties>
</file>