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ED235A">
        <w:rPr>
          <w:rFonts w:asciiTheme="minorHAnsi" w:hAnsiTheme="minorHAnsi"/>
          <w:b/>
          <w:i/>
          <w:sz w:val="20"/>
          <w:szCs w:val="20"/>
        </w:rPr>
        <w:t>Budowa budynku zaplecza gospodarczego przy Szkole Podstawowej w Suszcu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DB3C94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11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.201</w:t>
      </w:r>
      <w:r w:rsidR="005A37C2"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36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48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AC5F53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EB02CB" w:rsidP="00EB02CB">
      <w:pPr>
        <w:widowControl/>
        <w:tabs>
          <w:tab w:val="left" w:pos="709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 </w:t>
      </w:r>
      <w:proofErr w:type="spellStart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ED235A">
        <w:rPr>
          <w:rFonts w:asciiTheme="minorHAnsi" w:hAnsiTheme="minorHAnsi"/>
          <w:b/>
          <w:i/>
          <w:sz w:val="20"/>
          <w:szCs w:val="20"/>
        </w:rPr>
        <w:t>Budowa budynku zaplecza gospodarczego przy Szkole Podstawowej w Suszcu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6438D2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DB3C94" w:rsidRDefault="00DB3C94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D235A">
        <w:rPr>
          <w:rFonts w:asciiTheme="minorHAnsi" w:hAnsiTheme="minorHAnsi"/>
          <w:b/>
          <w:i/>
          <w:sz w:val="20"/>
          <w:szCs w:val="20"/>
        </w:rPr>
        <w:t>Budowa budynku zaplecza gospodarczego</w:t>
      </w:r>
      <w:r w:rsidR="00DC6F51">
        <w:rPr>
          <w:rFonts w:asciiTheme="minorHAnsi" w:hAnsiTheme="minorHAnsi"/>
          <w:b/>
          <w:i/>
          <w:sz w:val="20"/>
          <w:szCs w:val="20"/>
        </w:rPr>
        <w:t xml:space="preserve"> przy Szkole Podstawowej w Suszcu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E3963" w:rsidRDefault="003E3963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DC6F51" w:rsidRDefault="00DC6F51" w:rsidP="00DC6F51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 xml:space="preserve">w 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 SIWZ</w:t>
      </w:r>
      <w:r w:rsidRPr="00156BBF">
        <w:rPr>
          <w:rFonts w:asciiTheme="minorHAnsi" w:hAnsiTheme="minorHAnsi" w:cstheme="minorHAnsi"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>polegam na zasobach podmiotu/ów: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6AE0">
        <w:rPr>
          <w:rFonts w:asciiTheme="minorHAnsi" w:hAnsiTheme="minorHAnsi" w:cstheme="minorHAnsi"/>
          <w:i/>
          <w:sz w:val="20"/>
          <w:szCs w:val="20"/>
        </w:rPr>
        <w:t>(wskazać podmiot),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9A398C">
        <w:rPr>
          <w:rFonts w:asciiTheme="minorHAnsi" w:hAnsiTheme="minorHAnsi" w:cstheme="minorHAnsi"/>
          <w:b/>
          <w:sz w:val="20"/>
          <w:szCs w:val="20"/>
        </w:rPr>
        <w:t>w następującym zakresie</w:t>
      </w:r>
      <w:r w:rsidRPr="00156BBF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156BBF">
        <w:rPr>
          <w:rFonts w:asciiTheme="minorHAnsi" w:hAnsiTheme="minorHAnsi" w:cstheme="minorHAnsi"/>
          <w:i/>
          <w:sz w:val="20"/>
          <w:szCs w:val="20"/>
        </w:rPr>
        <w:t>(</w:t>
      </w:r>
      <w:r w:rsidRPr="001D6AE0">
        <w:rPr>
          <w:rFonts w:asciiTheme="minorHAnsi" w:hAnsiTheme="minorHAnsi" w:cstheme="minorHAnsi"/>
          <w:i/>
          <w:sz w:val="20"/>
          <w:szCs w:val="20"/>
        </w:rPr>
        <w:t>DYSPONOWANIE OSOBAMI ZDOLNYMI DO REALIZACJI ZAMÓWIENIA)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8167EE" w:rsidRDefault="008167EE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C6F51" w:rsidRDefault="00DC6F51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lastRenderedPageBreak/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2B31D8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Pr="00192CA0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 w:rsidR="00DC6F51"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84574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684574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181479">
        <w:trPr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8167EE" w:rsidRDefault="00A52E60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DC6F51">
        <w:rPr>
          <w:rFonts w:asciiTheme="minorHAnsi" w:hAnsiTheme="minorHAnsi"/>
          <w:b/>
          <w:i/>
          <w:sz w:val="20"/>
          <w:szCs w:val="20"/>
        </w:rPr>
        <w:t>Budowa budynku zaplecza gospodarczego przy Szkole Podstawowej w Suszcu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3522DC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ab/>
      </w:r>
    </w:p>
    <w:p w:rsidR="00A52E60" w:rsidRPr="005152BA" w:rsidRDefault="00A52E60" w:rsidP="00A52E60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5152BA" w:rsidRDefault="00124CF9" w:rsidP="00124CF9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124CF9" w:rsidRDefault="00124CF9" w:rsidP="00124CF9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B02561">
        <w:rPr>
          <w:rFonts w:ascii="Calibri" w:hAnsi="Calibri"/>
          <w:b/>
          <w:bCs/>
          <w:color w:val="000000"/>
          <w:sz w:val="20"/>
          <w:szCs w:val="20"/>
          <w:u w:val="single"/>
        </w:rPr>
        <w:t>dysponuje lub będzie dysponował n/w osob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ami</w:t>
      </w:r>
      <w:r w:rsidRPr="00B02561">
        <w:rPr>
          <w:rFonts w:ascii="Calibri" w:hAnsi="Calibri"/>
          <w:b/>
          <w:bCs/>
          <w:color w:val="000000"/>
          <w:sz w:val="20"/>
          <w:szCs w:val="20"/>
        </w:rPr>
        <w:t>:</w:t>
      </w: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</w:pPr>
      <w:r w:rsidRPr="00B02561"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  <w:t>wymagane minimum:</w:t>
      </w:r>
    </w:p>
    <w:p w:rsidR="008167EE" w:rsidRPr="002C0C9F" w:rsidRDefault="008E4623" w:rsidP="008167EE">
      <w:pPr>
        <w:pStyle w:val="Akapitzlist"/>
        <w:widowControl/>
        <w:numPr>
          <w:ilvl w:val="0"/>
          <w:numId w:val="12"/>
        </w:numPr>
        <w:jc w:val="both"/>
        <w:rPr>
          <w:rFonts w:ascii="Calibri" w:hAnsi="Calibri"/>
          <w:b/>
          <w:bCs/>
          <w:i/>
          <w:iCs/>
          <w:lang w:eastAsia="ar-SA"/>
        </w:rPr>
      </w:pPr>
      <w:r w:rsidRPr="005769E4">
        <w:rPr>
          <w:rFonts w:asciiTheme="minorHAnsi" w:hAnsiTheme="minorHAnsi" w:cstheme="minorHAnsi"/>
          <w:b/>
          <w:i/>
        </w:rPr>
        <w:t xml:space="preserve">jedna osoba, która będzie pełnić funkcję </w:t>
      </w:r>
      <w:r w:rsidRPr="005769E4">
        <w:rPr>
          <w:rFonts w:asciiTheme="minorHAnsi" w:hAnsiTheme="minorHAnsi" w:cstheme="minorHAnsi"/>
          <w:b/>
          <w:i/>
          <w:highlight w:val="yellow"/>
          <w:u w:val="single"/>
        </w:rPr>
        <w:t>kierownika BUDOWY</w:t>
      </w:r>
      <w:r w:rsidRPr="005769E4">
        <w:rPr>
          <w:rFonts w:asciiTheme="minorHAnsi" w:hAnsiTheme="minorHAnsi" w:cstheme="minorHAnsi"/>
          <w:b/>
          <w:i/>
          <w:u w:val="single"/>
        </w:rPr>
        <w:t>,</w:t>
      </w:r>
      <w:r w:rsidRPr="005769E4">
        <w:rPr>
          <w:rFonts w:asciiTheme="minorHAnsi" w:hAnsiTheme="minorHAnsi" w:cstheme="minorHAnsi"/>
          <w:b/>
          <w:i/>
        </w:rPr>
        <w:t xml:space="preserve"> posiadająca </w:t>
      </w:r>
      <w:r w:rsidRPr="005769E4">
        <w:rPr>
          <w:rFonts w:asciiTheme="minorHAnsi" w:hAnsiTheme="minorHAnsi" w:cstheme="minorHAnsi"/>
          <w:b/>
          <w:bCs/>
          <w:i/>
          <w:u w:val="single"/>
        </w:rPr>
        <w:t>adekwatne do przedmiotu zamówienia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uprawnienia do kierowania robotami </w:t>
      </w:r>
      <w:r w:rsidR="00E638FD">
        <w:rPr>
          <w:rFonts w:asciiTheme="minorHAnsi" w:hAnsiTheme="minorHAnsi" w:cstheme="minorHAnsi"/>
          <w:b/>
          <w:i/>
          <w:u w:val="single"/>
        </w:rPr>
        <w:t>budowlanymi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objętymi przedmiotem zamówienia</w:t>
      </w:r>
      <w:r w:rsidR="00E638FD">
        <w:rPr>
          <w:rFonts w:asciiTheme="minorHAnsi" w:hAnsiTheme="minorHAnsi" w:cstheme="minorHAnsi"/>
          <w:b/>
          <w:i/>
          <w:u w:val="single"/>
        </w:rPr>
        <w:t xml:space="preserve">                                  </w:t>
      </w:r>
      <w:r w:rsidRPr="005769E4">
        <w:rPr>
          <w:rFonts w:asciiTheme="minorHAnsi" w:hAnsiTheme="minorHAnsi" w:cstheme="minorHAnsi"/>
          <w:b/>
          <w:bCs/>
          <w:i/>
          <w:highlight w:val="yellow"/>
          <w:u w:val="single"/>
        </w:rPr>
        <w:t>w specjalności konstrukcyjno-budowlanej</w:t>
      </w:r>
      <w:r w:rsidRPr="005769E4">
        <w:rPr>
          <w:rFonts w:asciiTheme="minorHAnsi" w:hAnsiTheme="minorHAnsi" w:cstheme="minorHAnsi"/>
          <w:b/>
          <w:bCs/>
          <w:i/>
        </w:rPr>
        <w:t>, lub odpowiadające im ważne uprawnienia budowlane, które zostały wydane na podstawie wcześniej obowiązujących przepisów oraz posiadając</w:t>
      </w:r>
      <w:r>
        <w:rPr>
          <w:rFonts w:asciiTheme="minorHAnsi" w:hAnsiTheme="minorHAnsi" w:cstheme="minorHAnsi"/>
          <w:b/>
          <w:bCs/>
          <w:i/>
        </w:rPr>
        <w:t>a</w:t>
      </w:r>
      <w:r w:rsidRPr="005769E4">
        <w:rPr>
          <w:rFonts w:asciiTheme="minorHAnsi" w:hAnsiTheme="minorHAnsi" w:cstheme="minorHAnsi"/>
          <w:b/>
          <w:bCs/>
          <w:i/>
        </w:rPr>
        <w:t xml:space="preserve"> aktualne zaświadczenie o członkostwie we właści</w:t>
      </w:r>
      <w:r>
        <w:rPr>
          <w:rFonts w:asciiTheme="minorHAnsi" w:hAnsiTheme="minorHAnsi" w:cstheme="minorHAnsi"/>
          <w:b/>
          <w:bCs/>
          <w:i/>
        </w:rPr>
        <w:t>wej izbie samorządu zawodowego</w:t>
      </w:r>
      <w:r w:rsidR="008167EE" w:rsidRPr="002C0C9F">
        <w:rPr>
          <w:rFonts w:ascii="Calibri" w:hAnsi="Calibri"/>
          <w:b/>
          <w:bCs/>
          <w:i/>
        </w:rPr>
        <w:t>,</w:t>
      </w:r>
    </w:p>
    <w:p w:rsidR="00124CF9" w:rsidRPr="008167EE" w:rsidRDefault="00124CF9" w:rsidP="008167EE">
      <w:pPr>
        <w:widowControl/>
        <w:jc w:val="both"/>
        <w:rPr>
          <w:rFonts w:ascii="Calibri" w:hAnsi="Calibri"/>
          <w:b/>
          <w:bCs/>
          <w:i/>
        </w:rPr>
      </w:pPr>
    </w:p>
    <w:p w:rsidR="00A52E60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124CF9" w:rsidRPr="00124CF9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A52E60" w:rsidRPr="005152BA" w:rsidTr="006108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itp.)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367655" w:rsidRPr="005152BA" w:rsidRDefault="0036765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5152BA" w:rsidRDefault="00A52E60" w:rsidP="00A52E60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E91094" w:rsidRDefault="00E9109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B412E6" w:rsidRDefault="00B412E6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6438D2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438D2" w:rsidRDefault="008167EE" w:rsidP="00A52E60">
      <w:pPr>
        <w:widowControl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684574" w:rsidRDefault="0068457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84574" w:rsidRDefault="0068457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82021D" w:rsidRDefault="0082021D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684574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684574">
        <w:rPr>
          <w:rFonts w:asciiTheme="minorHAnsi" w:hAnsiTheme="minorHAnsi" w:cstheme="minorHAnsi"/>
          <w:b/>
          <w:bCs/>
          <w:i/>
          <w:sz w:val="20"/>
          <w:szCs w:val="20"/>
        </w:rPr>
        <w:t>9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82021D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684574">
        <w:rPr>
          <w:rFonts w:asciiTheme="minorHAnsi" w:hAnsiTheme="minorHAnsi"/>
          <w:b/>
          <w:i/>
        </w:rPr>
        <w:t>Budowa budynku zaplecza gospodarczego przy Szkole Podstawowej w Suszcu</w:t>
      </w:r>
      <w:r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684574">
        <w:rPr>
          <w:rFonts w:cstheme="minorHAnsi"/>
          <w:b/>
          <w:i/>
          <w:lang w:eastAsia="ar-SA"/>
        </w:rPr>
        <w:t>5</w:t>
      </w:r>
      <w:r w:rsidRPr="003E60A9">
        <w:rPr>
          <w:rFonts w:cstheme="minorHAnsi"/>
          <w:b/>
          <w:i/>
          <w:lang w:eastAsia="ar-SA"/>
        </w:rPr>
        <w:t>.201</w:t>
      </w:r>
      <w:r w:rsidR="00DB3C94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  <w:bookmarkStart w:id="1" w:name="_GoBack"/>
      <w:bookmarkEnd w:id="1"/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DB3C94"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804BF"/>
    <w:rsid w:val="00581D6F"/>
    <w:rsid w:val="005834CA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4574"/>
    <w:rsid w:val="00686CD2"/>
    <w:rsid w:val="00694285"/>
    <w:rsid w:val="00697862"/>
    <w:rsid w:val="006A0BD0"/>
    <w:rsid w:val="006A45A4"/>
    <w:rsid w:val="006B6197"/>
    <w:rsid w:val="006C68F4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B02561"/>
    <w:rsid w:val="00B06299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3C94"/>
    <w:rsid w:val="00DC0372"/>
    <w:rsid w:val="00DC3EA3"/>
    <w:rsid w:val="00DC6F51"/>
    <w:rsid w:val="00DD5FA4"/>
    <w:rsid w:val="00DE2B5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8FD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35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E98D-280F-4C4D-9AF1-FB7D93DC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3202</Words>
  <Characters>19218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4</cp:revision>
  <cp:lastPrinted>2019-01-24T12:40:00Z</cp:lastPrinted>
  <dcterms:created xsi:type="dcterms:W3CDTF">2019-03-04T12:11:00Z</dcterms:created>
  <dcterms:modified xsi:type="dcterms:W3CDTF">2019-03-06T12:32:00Z</dcterms:modified>
</cp:coreProperties>
</file>