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64" w:rsidRDefault="00C93654" w:rsidP="006F4E78">
      <w:pPr>
        <w:jc w:val="right"/>
        <w:rPr>
          <w:i/>
          <w:sz w:val="22"/>
          <w:szCs w:val="22"/>
          <w:u w:val="single"/>
        </w:rPr>
      </w:pPr>
      <w:r>
        <w:rPr>
          <w:i/>
          <w:sz w:val="22"/>
          <w:szCs w:val="22"/>
          <w:u w:val="single"/>
        </w:rPr>
        <w:t xml:space="preserve">  </w:t>
      </w:r>
      <w:r w:rsidR="008C1464" w:rsidRPr="004624CB">
        <w:rPr>
          <w:i/>
          <w:sz w:val="22"/>
          <w:szCs w:val="22"/>
          <w:u w:val="single"/>
        </w:rPr>
        <w:t>Załącznik</w:t>
      </w:r>
      <w:r w:rsidR="008C1464">
        <w:rPr>
          <w:i/>
          <w:sz w:val="22"/>
          <w:szCs w:val="22"/>
          <w:u w:val="single"/>
        </w:rPr>
        <w:t xml:space="preserve"> nr 1</w:t>
      </w:r>
      <w:r w:rsidR="0081519F">
        <w:rPr>
          <w:i/>
          <w:sz w:val="22"/>
          <w:szCs w:val="22"/>
          <w:u w:val="single"/>
        </w:rPr>
        <w:t xml:space="preserve"> </w:t>
      </w:r>
      <w:bookmarkStart w:id="0" w:name="_GoBack"/>
      <w:bookmarkEnd w:id="0"/>
    </w:p>
    <w:p w:rsidR="008C1464" w:rsidRDefault="008C1464" w:rsidP="008C1464">
      <w:pPr>
        <w:jc w:val="right"/>
        <w:rPr>
          <w:i/>
          <w:sz w:val="22"/>
          <w:szCs w:val="22"/>
          <w:u w:val="single"/>
        </w:rPr>
      </w:pPr>
    </w:p>
    <w:p w:rsidR="008C1464" w:rsidRDefault="008C1464" w:rsidP="006F4E78">
      <w:pPr>
        <w:rPr>
          <w:b/>
          <w:u w:val="single"/>
        </w:rPr>
      </w:pPr>
    </w:p>
    <w:p w:rsidR="008C1464" w:rsidRPr="006F4E78" w:rsidRDefault="008C1464" w:rsidP="006F4E78">
      <w:pPr>
        <w:ind w:left="708"/>
        <w:jc w:val="center"/>
        <w:rPr>
          <w:b/>
          <w:u w:val="single"/>
        </w:rPr>
      </w:pPr>
      <w:r w:rsidRPr="005603BC">
        <w:rPr>
          <w:b/>
          <w:u w:val="single"/>
        </w:rPr>
        <w:t>O F E R T A</w:t>
      </w:r>
    </w:p>
    <w:p w:rsidR="008C1464" w:rsidRPr="004624CB" w:rsidRDefault="008C1464" w:rsidP="008C1464">
      <w:pPr>
        <w:pStyle w:val="Nagwek7"/>
        <w:ind w:left="6372" w:firstLine="708"/>
        <w:rPr>
          <w:sz w:val="22"/>
          <w:szCs w:val="22"/>
        </w:rPr>
      </w:pPr>
      <w:r w:rsidRPr="004624CB">
        <w:rPr>
          <w:sz w:val="22"/>
          <w:szCs w:val="22"/>
        </w:rPr>
        <w:t>Wójt Gminy Suszec</w:t>
      </w:r>
    </w:p>
    <w:p w:rsidR="008C1464" w:rsidRPr="004624CB" w:rsidRDefault="008C1464" w:rsidP="008C1464">
      <w:pPr>
        <w:ind w:left="708" w:firstLine="708"/>
        <w:jc w:val="both"/>
        <w:rPr>
          <w:b/>
          <w:sz w:val="22"/>
          <w:szCs w:val="22"/>
        </w:rPr>
      </w:pPr>
      <w:r w:rsidRPr="004624CB">
        <w:rPr>
          <w:b/>
          <w:sz w:val="22"/>
          <w:szCs w:val="22"/>
        </w:rPr>
        <w:t xml:space="preserve">                                                                   </w:t>
      </w:r>
      <w:r w:rsidRPr="004624CB">
        <w:rPr>
          <w:b/>
          <w:sz w:val="22"/>
          <w:szCs w:val="22"/>
        </w:rPr>
        <w:tab/>
      </w:r>
      <w:r w:rsidRPr="004624CB">
        <w:rPr>
          <w:b/>
          <w:sz w:val="22"/>
          <w:szCs w:val="22"/>
        </w:rPr>
        <w:tab/>
      </w:r>
      <w:r w:rsidRPr="004624CB">
        <w:rPr>
          <w:b/>
          <w:sz w:val="22"/>
          <w:szCs w:val="22"/>
        </w:rPr>
        <w:tab/>
        <w:t>ul. Lipowa 1</w:t>
      </w:r>
    </w:p>
    <w:p w:rsidR="008C1464" w:rsidRPr="004624CB" w:rsidRDefault="008C1464" w:rsidP="008C1464">
      <w:pPr>
        <w:ind w:left="708"/>
        <w:jc w:val="both"/>
        <w:rPr>
          <w:b/>
          <w:sz w:val="22"/>
          <w:szCs w:val="22"/>
          <w:u w:val="single"/>
        </w:rPr>
      </w:pPr>
      <w:r w:rsidRPr="004624CB">
        <w:rPr>
          <w:b/>
          <w:sz w:val="22"/>
          <w:szCs w:val="22"/>
        </w:rPr>
        <w:t xml:space="preserve">             </w:t>
      </w:r>
      <w:r>
        <w:rPr>
          <w:b/>
          <w:sz w:val="22"/>
          <w:szCs w:val="22"/>
        </w:rPr>
        <w:tab/>
      </w:r>
      <w:r w:rsidRPr="004624CB">
        <w:rPr>
          <w:b/>
          <w:sz w:val="22"/>
          <w:szCs w:val="22"/>
        </w:rPr>
        <w:t xml:space="preserve">                                                      </w:t>
      </w:r>
      <w:r w:rsidRPr="004624CB">
        <w:rPr>
          <w:b/>
          <w:sz w:val="22"/>
          <w:szCs w:val="22"/>
        </w:rPr>
        <w:tab/>
      </w:r>
      <w:r w:rsidRPr="004624CB">
        <w:rPr>
          <w:b/>
          <w:sz w:val="22"/>
          <w:szCs w:val="22"/>
        </w:rPr>
        <w:tab/>
      </w:r>
      <w:r w:rsidRPr="004624CB">
        <w:rPr>
          <w:b/>
          <w:sz w:val="22"/>
          <w:szCs w:val="22"/>
        </w:rPr>
        <w:tab/>
      </w:r>
      <w:r w:rsidRPr="004624CB">
        <w:rPr>
          <w:b/>
          <w:sz w:val="22"/>
          <w:szCs w:val="22"/>
          <w:u w:val="single"/>
        </w:rPr>
        <w:t>43-267 SUSZEC</w:t>
      </w:r>
    </w:p>
    <w:p w:rsidR="008C1464" w:rsidRDefault="008C1464" w:rsidP="008C1464">
      <w:pPr>
        <w:jc w:val="both"/>
        <w:rPr>
          <w:b/>
          <w:sz w:val="22"/>
          <w:szCs w:val="22"/>
          <w:u w:val="single"/>
        </w:rPr>
      </w:pPr>
    </w:p>
    <w:p w:rsidR="008C1464" w:rsidRPr="004624CB" w:rsidRDefault="008C1464" w:rsidP="008C1464">
      <w:pPr>
        <w:jc w:val="both"/>
        <w:rPr>
          <w:b/>
          <w:sz w:val="22"/>
          <w:szCs w:val="22"/>
          <w:u w:val="single"/>
        </w:rPr>
      </w:pPr>
    </w:p>
    <w:p w:rsidR="008C1464" w:rsidRDefault="008C1464" w:rsidP="008C1464">
      <w:pPr>
        <w:suppressAutoHyphens/>
        <w:autoSpaceDE w:val="0"/>
        <w:autoSpaceDN w:val="0"/>
        <w:jc w:val="center"/>
        <w:rPr>
          <w:sz w:val="22"/>
          <w:szCs w:val="22"/>
        </w:rPr>
      </w:pPr>
    </w:p>
    <w:p w:rsidR="008C1464" w:rsidRDefault="008C1464" w:rsidP="008C1464">
      <w:pPr>
        <w:contextualSpacing/>
        <w:jc w:val="center"/>
        <w:rPr>
          <w:b/>
          <w:sz w:val="20"/>
        </w:rPr>
      </w:pPr>
      <w:r w:rsidRPr="004624CB">
        <w:rPr>
          <w:sz w:val="22"/>
          <w:szCs w:val="22"/>
        </w:rPr>
        <w:t xml:space="preserve">Nawiązując do </w:t>
      </w:r>
      <w:r>
        <w:rPr>
          <w:sz w:val="22"/>
          <w:szCs w:val="22"/>
        </w:rPr>
        <w:t xml:space="preserve">zaproszenia </w:t>
      </w:r>
      <w:r w:rsidRPr="004624CB">
        <w:rPr>
          <w:sz w:val="22"/>
          <w:szCs w:val="22"/>
        </w:rPr>
        <w:t xml:space="preserve"> na zadanie o wartości szacunko</w:t>
      </w:r>
      <w:r>
        <w:rPr>
          <w:sz w:val="22"/>
          <w:szCs w:val="22"/>
        </w:rPr>
        <w:t>wej nie przekraczającej kwoty 30</w:t>
      </w:r>
      <w:r w:rsidRPr="004624CB">
        <w:rPr>
          <w:sz w:val="22"/>
          <w:szCs w:val="22"/>
        </w:rPr>
        <w:t xml:space="preserve"> 000 euro </w:t>
      </w:r>
      <w:r>
        <w:rPr>
          <w:sz w:val="22"/>
          <w:szCs w:val="22"/>
        </w:rPr>
        <w:t xml:space="preserve">                                   </w:t>
      </w:r>
      <w:r w:rsidRPr="004624CB">
        <w:rPr>
          <w:sz w:val="22"/>
          <w:szCs w:val="22"/>
        </w:rPr>
        <w:t>pn</w:t>
      </w:r>
      <w:r>
        <w:rPr>
          <w:sz w:val="22"/>
          <w:szCs w:val="22"/>
        </w:rPr>
        <w:t>.</w:t>
      </w:r>
      <w:r w:rsidRPr="004624CB">
        <w:rPr>
          <w:sz w:val="22"/>
          <w:szCs w:val="22"/>
        </w:rPr>
        <w:t>:</w:t>
      </w:r>
      <w:r>
        <w:rPr>
          <w:sz w:val="22"/>
          <w:szCs w:val="22"/>
        </w:rPr>
        <w:t xml:space="preserve"> </w:t>
      </w:r>
      <w:r w:rsidRPr="00FD5763">
        <w:rPr>
          <w:b/>
          <w:sz w:val="20"/>
        </w:rPr>
        <w:t xml:space="preserve">Odbiór i zagospodarowanie odpadów odebranych w ramach przedsięwzięcia </w:t>
      </w:r>
    </w:p>
    <w:p w:rsidR="00C93654" w:rsidRDefault="008C1464" w:rsidP="00CA631A">
      <w:pPr>
        <w:contextualSpacing/>
        <w:jc w:val="center"/>
        <w:rPr>
          <w:b/>
          <w:sz w:val="20"/>
        </w:rPr>
      </w:pPr>
      <w:r w:rsidRPr="00FD5763">
        <w:rPr>
          <w:b/>
          <w:sz w:val="20"/>
        </w:rPr>
        <w:t xml:space="preserve">pn. „Usuwanie odpadów z folii rolniczych, siatki i sznurka do owijania balotów, </w:t>
      </w:r>
    </w:p>
    <w:p w:rsidR="00CA631A" w:rsidRPr="00CA631A" w:rsidRDefault="008C1464" w:rsidP="00CA631A">
      <w:pPr>
        <w:contextualSpacing/>
        <w:jc w:val="center"/>
        <w:rPr>
          <w:b/>
          <w:sz w:val="20"/>
        </w:rPr>
      </w:pPr>
      <w:r w:rsidRPr="00FD5763">
        <w:rPr>
          <w:b/>
          <w:sz w:val="20"/>
        </w:rPr>
        <w:t xml:space="preserve">opakowań po nawozach </w:t>
      </w:r>
      <w:r w:rsidR="00C93654">
        <w:rPr>
          <w:b/>
          <w:sz w:val="20"/>
        </w:rPr>
        <w:t xml:space="preserve"> </w:t>
      </w:r>
      <w:r w:rsidRPr="00FD5763">
        <w:rPr>
          <w:b/>
          <w:sz w:val="20"/>
        </w:rPr>
        <w:t xml:space="preserve">i typu Big </w:t>
      </w:r>
      <w:proofErr w:type="spellStart"/>
      <w:r w:rsidRPr="00FD5763">
        <w:rPr>
          <w:b/>
          <w:sz w:val="20"/>
        </w:rPr>
        <w:t>Bag</w:t>
      </w:r>
      <w:proofErr w:type="spellEnd"/>
      <w:r w:rsidRPr="00FD5763">
        <w:rPr>
          <w:b/>
          <w:sz w:val="20"/>
        </w:rPr>
        <w:t>”</w:t>
      </w:r>
    </w:p>
    <w:p w:rsidR="00CA631A" w:rsidRPr="00CA631A" w:rsidRDefault="00CA631A" w:rsidP="008C1464">
      <w:pPr>
        <w:tabs>
          <w:tab w:val="num" w:pos="1068"/>
        </w:tabs>
        <w:spacing w:line="360" w:lineRule="auto"/>
        <w:ind w:left="1068"/>
        <w:jc w:val="both"/>
        <w:rPr>
          <w:sz w:val="22"/>
          <w:szCs w:val="22"/>
        </w:rPr>
      </w:pPr>
    </w:p>
    <w:p w:rsidR="00CA631A" w:rsidRPr="00CA631A" w:rsidRDefault="00CA631A" w:rsidP="00CA631A">
      <w:pPr>
        <w:numPr>
          <w:ilvl w:val="0"/>
          <w:numId w:val="4"/>
        </w:numPr>
        <w:autoSpaceDE w:val="0"/>
        <w:autoSpaceDN w:val="0"/>
        <w:adjustRightInd w:val="0"/>
        <w:ind w:left="426" w:hanging="426"/>
        <w:rPr>
          <w:sz w:val="22"/>
          <w:szCs w:val="22"/>
        </w:rPr>
      </w:pPr>
      <w:r w:rsidRPr="00CA631A">
        <w:rPr>
          <w:sz w:val="22"/>
          <w:szCs w:val="22"/>
        </w:rPr>
        <w:t>Oferuję wykonanie w/w przedmiotu zamówienia zgodnie z wymogami zawartymi w zapytaniu ofertowym wg poniższych stawek:</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34"/>
        <w:gridCol w:w="1851"/>
        <w:gridCol w:w="1701"/>
        <w:gridCol w:w="1843"/>
      </w:tblGrid>
      <w:tr w:rsidR="00CA631A" w:rsidRPr="00CA631A" w:rsidTr="006F4E78">
        <w:tc>
          <w:tcPr>
            <w:tcW w:w="2126" w:type="dxa"/>
            <w:tcBorders>
              <w:top w:val="single" w:sz="12" w:space="0" w:color="auto"/>
              <w:left w:val="single" w:sz="12" w:space="0" w:color="auto"/>
              <w:bottom w:val="single" w:sz="12" w:space="0" w:color="auto"/>
              <w:right w:val="single" w:sz="12" w:space="0" w:color="auto"/>
            </w:tcBorders>
            <w:shd w:val="clear" w:color="auto" w:fill="EAF1DD"/>
            <w:vAlign w:val="center"/>
          </w:tcPr>
          <w:p w:rsidR="00CA631A" w:rsidRPr="00CA631A" w:rsidRDefault="00CA631A" w:rsidP="0048777C">
            <w:pPr>
              <w:ind w:left="426" w:hanging="426"/>
              <w:jc w:val="center"/>
              <w:rPr>
                <w:b/>
                <w:sz w:val="22"/>
                <w:szCs w:val="22"/>
              </w:rPr>
            </w:pPr>
            <w:r w:rsidRPr="00CA631A">
              <w:rPr>
                <w:b/>
                <w:sz w:val="22"/>
                <w:szCs w:val="22"/>
              </w:rPr>
              <w:t>Rodzaj odpadów</w:t>
            </w:r>
          </w:p>
          <w:p w:rsidR="00CA631A" w:rsidRPr="00CA631A" w:rsidRDefault="00CA631A" w:rsidP="0048777C">
            <w:pPr>
              <w:ind w:left="426" w:hanging="426"/>
              <w:jc w:val="center"/>
              <w:rPr>
                <w:b/>
                <w:sz w:val="22"/>
                <w:szCs w:val="22"/>
              </w:rPr>
            </w:pPr>
          </w:p>
        </w:tc>
        <w:tc>
          <w:tcPr>
            <w:tcW w:w="1834" w:type="dxa"/>
            <w:tcBorders>
              <w:top w:val="single" w:sz="12" w:space="0" w:color="auto"/>
              <w:left w:val="single" w:sz="12" w:space="0" w:color="auto"/>
              <w:bottom w:val="single" w:sz="12" w:space="0" w:color="auto"/>
              <w:right w:val="single" w:sz="12" w:space="0" w:color="auto"/>
            </w:tcBorders>
            <w:shd w:val="clear" w:color="auto" w:fill="EAF1DD"/>
            <w:vAlign w:val="center"/>
          </w:tcPr>
          <w:p w:rsidR="00CA631A" w:rsidRDefault="00CA631A" w:rsidP="0048777C">
            <w:pPr>
              <w:jc w:val="center"/>
              <w:rPr>
                <w:b/>
                <w:sz w:val="22"/>
                <w:szCs w:val="22"/>
              </w:rPr>
            </w:pPr>
            <w:r>
              <w:rPr>
                <w:b/>
                <w:sz w:val="22"/>
                <w:szCs w:val="22"/>
              </w:rPr>
              <w:t>Szacunkowa ilość</w:t>
            </w:r>
          </w:p>
          <w:p w:rsidR="00CA631A" w:rsidRPr="00CA631A" w:rsidRDefault="00CA631A" w:rsidP="0048777C">
            <w:pPr>
              <w:jc w:val="center"/>
              <w:rPr>
                <w:b/>
                <w:sz w:val="22"/>
                <w:szCs w:val="22"/>
              </w:rPr>
            </w:pPr>
            <w:r>
              <w:rPr>
                <w:b/>
                <w:sz w:val="22"/>
                <w:szCs w:val="22"/>
              </w:rPr>
              <w:t>(Mg)</w:t>
            </w:r>
          </w:p>
        </w:tc>
        <w:tc>
          <w:tcPr>
            <w:tcW w:w="1851" w:type="dxa"/>
            <w:tcBorders>
              <w:top w:val="single" w:sz="12" w:space="0" w:color="auto"/>
              <w:left w:val="single" w:sz="12" w:space="0" w:color="auto"/>
              <w:bottom w:val="single" w:sz="12" w:space="0" w:color="auto"/>
              <w:right w:val="single" w:sz="12" w:space="0" w:color="auto"/>
            </w:tcBorders>
            <w:shd w:val="clear" w:color="auto" w:fill="EAF1DD"/>
            <w:vAlign w:val="center"/>
          </w:tcPr>
          <w:p w:rsidR="00CA631A" w:rsidRPr="00CA631A" w:rsidRDefault="00CA631A" w:rsidP="00E17050">
            <w:pPr>
              <w:jc w:val="center"/>
              <w:rPr>
                <w:b/>
                <w:sz w:val="22"/>
                <w:szCs w:val="22"/>
              </w:rPr>
            </w:pPr>
            <w:r w:rsidRPr="00CA631A">
              <w:rPr>
                <w:b/>
                <w:sz w:val="22"/>
                <w:szCs w:val="22"/>
              </w:rPr>
              <w:t>Cena NETTO</w:t>
            </w:r>
            <w:r w:rsidRPr="00CA631A">
              <w:rPr>
                <w:b/>
                <w:sz w:val="22"/>
                <w:szCs w:val="22"/>
                <w:vertAlign w:val="superscript"/>
              </w:rPr>
              <w:t>*</w:t>
            </w:r>
            <w:r w:rsidRPr="00CA631A">
              <w:rPr>
                <w:b/>
                <w:sz w:val="22"/>
                <w:szCs w:val="22"/>
              </w:rPr>
              <w:br/>
              <w:t xml:space="preserve">(za 1Mg) </w:t>
            </w:r>
          </w:p>
          <w:p w:rsidR="00CA631A" w:rsidRPr="00CA631A" w:rsidRDefault="00CA631A" w:rsidP="00E17050">
            <w:pPr>
              <w:jc w:val="center"/>
              <w:rPr>
                <w:b/>
                <w:sz w:val="22"/>
                <w:szCs w:val="22"/>
              </w:rPr>
            </w:pPr>
          </w:p>
        </w:tc>
        <w:tc>
          <w:tcPr>
            <w:tcW w:w="1701" w:type="dxa"/>
            <w:tcBorders>
              <w:top w:val="single" w:sz="12" w:space="0" w:color="auto"/>
              <w:left w:val="single" w:sz="12" w:space="0" w:color="auto"/>
              <w:bottom w:val="single" w:sz="12" w:space="0" w:color="auto"/>
              <w:right w:val="single" w:sz="12" w:space="0" w:color="auto"/>
            </w:tcBorders>
            <w:shd w:val="clear" w:color="auto" w:fill="EAF1DD"/>
            <w:vAlign w:val="center"/>
          </w:tcPr>
          <w:p w:rsidR="00C93654" w:rsidRPr="00CA631A" w:rsidRDefault="00C93654" w:rsidP="00C93654">
            <w:pPr>
              <w:jc w:val="center"/>
              <w:rPr>
                <w:b/>
                <w:sz w:val="22"/>
                <w:szCs w:val="22"/>
              </w:rPr>
            </w:pPr>
            <w:r w:rsidRPr="00CA631A">
              <w:rPr>
                <w:b/>
                <w:sz w:val="22"/>
                <w:szCs w:val="22"/>
              </w:rPr>
              <w:t xml:space="preserve">Cena </w:t>
            </w:r>
            <w:r>
              <w:rPr>
                <w:b/>
                <w:sz w:val="22"/>
                <w:szCs w:val="22"/>
              </w:rPr>
              <w:t>BRUTTO</w:t>
            </w:r>
            <w:r w:rsidRPr="00CA631A">
              <w:rPr>
                <w:b/>
                <w:sz w:val="22"/>
                <w:szCs w:val="22"/>
                <w:vertAlign w:val="superscript"/>
              </w:rPr>
              <w:t>*</w:t>
            </w:r>
            <w:r w:rsidRPr="00CA631A">
              <w:rPr>
                <w:b/>
                <w:sz w:val="22"/>
                <w:szCs w:val="22"/>
              </w:rPr>
              <w:br/>
              <w:t xml:space="preserve">(za 1Mg) </w:t>
            </w:r>
          </w:p>
          <w:p w:rsidR="00CA631A" w:rsidRPr="00CA631A" w:rsidRDefault="00CA631A" w:rsidP="00CA631A">
            <w:pPr>
              <w:jc w:val="center"/>
              <w:rPr>
                <w:b/>
                <w:sz w:val="22"/>
                <w:szCs w:val="22"/>
              </w:rPr>
            </w:pPr>
          </w:p>
        </w:tc>
        <w:tc>
          <w:tcPr>
            <w:tcW w:w="1843" w:type="dxa"/>
            <w:tcBorders>
              <w:top w:val="single" w:sz="12" w:space="0" w:color="auto"/>
              <w:left w:val="single" w:sz="12" w:space="0" w:color="auto"/>
              <w:bottom w:val="single" w:sz="12" w:space="0" w:color="auto"/>
              <w:right w:val="single" w:sz="12" w:space="0" w:color="auto"/>
            </w:tcBorders>
            <w:shd w:val="clear" w:color="auto" w:fill="EAF1DD"/>
            <w:vAlign w:val="center"/>
          </w:tcPr>
          <w:p w:rsidR="00C93654" w:rsidRPr="00CA631A" w:rsidRDefault="00C93654" w:rsidP="00C93654">
            <w:pPr>
              <w:jc w:val="center"/>
              <w:rPr>
                <w:b/>
                <w:sz w:val="22"/>
                <w:szCs w:val="22"/>
              </w:rPr>
            </w:pPr>
            <w:r w:rsidRPr="00CA631A">
              <w:rPr>
                <w:b/>
                <w:sz w:val="22"/>
                <w:szCs w:val="22"/>
              </w:rPr>
              <w:t xml:space="preserve">Wartość </w:t>
            </w:r>
            <w:r>
              <w:rPr>
                <w:b/>
                <w:sz w:val="22"/>
                <w:szCs w:val="22"/>
              </w:rPr>
              <w:t>BRUTTO</w:t>
            </w:r>
          </w:p>
          <w:p w:rsidR="00CA631A" w:rsidRPr="00CA631A" w:rsidRDefault="00C93654" w:rsidP="00C93654">
            <w:pPr>
              <w:jc w:val="center"/>
              <w:rPr>
                <w:b/>
                <w:sz w:val="22"/>
                <w:szCs w:val="22"/>
              </w:rPr>
            </w:pPr>
            <w:r w:rsidRPr="00CA631A">
              <w:rPr>
                <w:b/>
                <w:sz w:val="22"/>
                <w:szCs w:val="22"/>
              </w:rPr>
              <w:t xml:space="preserve">(kol. </w:t>
            </w:r>
            <w:r>
              <w:rPr>
                <w:b/>
                <w:sz w:val="22"/>
                <w:szCs w:val="22"/>
              </w:rPr>
              <w:t>2</w:t>
            </w:r>
            <w:r w:rsidRPr="00CA631A">
              <w:rPr>
                <w:b/>
                <w:sz w:val="22"/>
                <w:szCs w:val="22"/>
              </w:rPr>
              <w:t xml:space="preserve"> x </w:t>
            </w:r>
            <w:r>
              <w:rPr>
                <w:b/>
                <w:sz w:val="22"/>
                <w:szCs w:val="22"/>
              </w:rPr>
              <w:t>4)</w:t>
            </w:r>
          </w:p>
        </w:tc>
      </w:tr>
      <w:tr w:rsidR="00CA631A" w:rsidRPr="00CA631A" w:rsidTr="006F4E78">
        <w:trPr>
          <w:trHeight w:val="145"/>
        </w:trPr>
        <w:tc>
          <w:tcPr>
            <w:tcW w:w="2126" w:type="dxa"/>
            <w:tcBorders>
              <w:top w:val="single" w:sz="12" w:space="0" w:color="auto"/>
              <w:left w:val="single" w:sz="12" w:space="0" w:color="auto"/>
              <w:right w:val="single" w:sz="12" w:space="0" w:color="auto"/>
            </w:tcBorders>
            <w:shd w:val="clear" w:color="auto" w:fill="948A54"/>
            <w:vAlign w:val="bottom"/>
          </w:tcPr>
          <w:p w:rsidR="00CA631A" w:rsidRPr="00CA631A" w:rsidRDefault="00CA631A" w:rsidP="0048777C">
            <w:pPr>
              <w:spacing w:line="360" w:lineRule="auto"/>
              <w:jc w:val="center"/>
              <w:rPr>
                <w:b/>
                <w:sz w:val="22"/>
                <w:szCs w:val="22"/>
              </w:rPr>
            </w:pPr>
            <w:r w:rsidRPr="00CA631A">
              <w:rPr>
                <w:b/>
                <w:sz w:val="22"/>
                <w:szCs w:val="22"/>
              </w:rPr>
              <w:t>1</w:t>
            </w:r>
          </w:p>
        </w:tc>
        <w:tc>
          <w:tcPr>
            <w:tcW w:w="1834" w:type="dxa"/>
            <w:tcBorders>
              <w:top w:val="single" w:sz="12" w:space="0" w:color="auto"/>
              <w:left w:val="single" w:sz="12" w:space="0" w:color="auto"/>
              <w:right w:val="single" w:sz="12" w:space="0" w:color="auto"/>
            </w:tcBorders>
            <w:shd w:val="clear" w:color="auto" w:fill="948A54"/>
            <w:vAlign w:val="bottom"/>
          </w:tcPr>
          <w:p w:rsidR="00CA631A" w:rsidRPr="00CA631A" w:rsidRDefault="00CA631A" w:rsidP="0048777C">
            <w:pPr>
              <w:spacing w:line="360" w:lineRule="auto"/>
              <w:jc w:val="center"/>
              <w:rPr>
                <w:b/>
                <w:sz w:val="22"/>
                <w:szCs w:val="22"/>
              </w:rPr>
            </w:pPr>
            <w:r w:rsidRPr="00CA631A">
              <w:rPr>
                <w:b/>
                <w:sz w:val="22"/>
                <w:szCs w:val="22"/>
              </w:rPr>
              <w:t>2</w:t>
            </w:r>
          </w:p>
        </w:tc>
        <w:tc>
          <w:tcPr>
            <w:tcW w:w="1851" w:type="dxa"/>
            <w:tcBorders>
              <w:top w:val="single" w:sz="12" w:space="0" w:color="auto"/>
              <w:left w:val="single" w:sz="12" w:space="0" w:color="auto"/>
              <w:right w:val="single" w:sz="12" w:space="0" w:color="auto"/>
            </w:tcBorders>
            <w:shd w:val="clear" w:color="auto" w:fill="948A54"/>
            <w:vAlign w:val="bottom"/>
          </w:tcPr>
          <w:p w:rsidR="00CA631A" w:rsidRPr="00CA631A" w:rsidRDefault="00C93654" w:rsidP="00E17050">
            <w:pPr>
              <w:spacing w:line="360" w:lineRule="auto"/>
              <w:jc w:val="center"/>
              <w:rPr>
                <w:b/>
                <w:sz w:val="22"/>
                <w:szCs w:val="22"/>
              </w:rPr>
            </w:pPr>
            <w:r>
              <w:rPr>
                <w:b/>
                <w:sz w:val="22"/>
                <w:szCs w:val="22"/>
              </w:rPr>
              <w:t>3</w:t>
            </w:r>
          </w:p>
        </w:tc>
        <w:tc>
          <w:tcPr>
            <w:tcW w:w="1701" w:type="dxa"/>
            <w:tcBorders>
              <w:top w:val="single" w:sz="12" w:space="0" w:color="auto"/>
              <w:left w:val="single" w:sz="12" w:space="0" w:color="auto"/>
              <w:right w:val="single" w:sz="12" w:space="0" w:color="auto"/>
            </w:tcBorders>
            <w:shd w:val="clear" w:color="auto" w:fill="948A54"/>
            <w:vAlign w:val="bottom"/>
          </w:tcPr>
          <w:p w:rsidR="00CA631A" w:rsidRPr="00CA631A" w:rsidRDefault="00C93654" w:rsidP="0048777C">
            <w:pPr>
              <w:spacing w:line="360" w:lineRule="auto"/>
              <w:jc w:val="center"/>
              <w:rPr>
                <w:b/>
                <w:sz w:val="22"/>
                <w:szCs w:val="22"/>
              </w:rPr>
            </w:pPr>
            <w:r>
              <w:rPr>
                <w:b/>
                <w:sz w:val="22"/>
                <w:szCs w:val="22"/>
              </w:rPr>
              <w:t>4</w:t>
            </w:r>
          </w:p>
        </w:tc>
        <w:tc>
          <w:tcPr>
            <w:tcW w:w="1843" w:type="dxa"/>
            <w:tcBorders>
              <w:top w:val="single" w:sz="12" w:space="0" w:color="auto"/>
              <w:left w:val="single" w:sz="12" w:space="0" w:color="auto"/>
              <w:right w:val="single" w:sz="12" w:space="0" w:color="auto"/>
            </w:tcBorders>
            <w:shd w:val="clear" w:color="auto" w:fill="948A54"/>
            <w:vAlign w:val="bottom"/>
          </w:tcPr>
          <w:p w:rsidR="00CA631A" w:rsidRPr="00CA631A" w:rsidRDefault="00CA631A" w:rsidP="0048777C">
            <w:pPr>
              <w:spacing w:line="360" w:lineRule="auto"/>
              <w:jc w:val="center"/>
              <w:rPr>
                <w:b/>
                <w:sz w:val="22"/>
                <w:szCs w:val="22"/>
              </w:rPr>
            </w:pPr>
            <w:r w:rsidRPr="00CA631A">
              <w:rPr>
                <w:b/>
                <w:sz w:val="22"/>
                <w:szCs w:val="22"/>
              </w:rPr>
              <w:t>5</w:t>
            </w:r>
          </w:p>
        </w:tc>
      </w:tr>
      <w:tr w:rsidR="00CA631A" w:rsidRPr="00CA631A" w:rsidTr="006F4E78">
        <w:trPr>
          <w:trHeight w:val="607"/>
        </w:trPr>
        <w:tc>
          <w:tcPr>
            <w:tcW w:w="2126" w:type="dxa"/>
            <w:tcBorders>
              <w:top w:val="single" w:sz="12" w:space="0" w:color="auto"/>
              <w:left w:val="single" w:sz="12" w:space="0" w:color="auto"/>
              <w:right w:val="single" w:sz="12" w:space="0" w:color="auto"/>
            </w:tcBorders>
            <w:shd w:val="clear" w:color="auto" w:fill="FFFFFF"/>
            <w:vAlign w:val="bottom"/>
          </w:tcPr>
          <w:p w:rsidR="00CA631A" w:rsidRPr="006F4E78" w:rsidRDefault="00CA631A" w:rsidP="0048777C">
            <w:pPr>
              <w:spacing w:line="360" w:lineRule="auto"/>
              <w:jc w:val="center"/>
              <w:rPr>
                <w:sz w:val="22"/>
                <w:szCs w:val="22"/>
              </w:rPr>
            </w:pPr>
            <w:r w:rsidRPr="006F4E78">
              <w:rPr>
                <w:sz w:val="22"/>
                <w:szCs w:val="22"/>
              </w:rPr>
              <w:t>folia rolnicza</w:t>
            </w:r>
          </w:p>
        </w:tc>
        <w:tc>
          <w:tcPr>
            <w:tcW w:w="1834"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C93654">
            <w:pPr>
              <w:spacing w:line="360" w:lineRule="auto"/>
              <w:jc w:val="center"/>
              <w:rPr>
                <w:sz w:val="22"/>
                <w:szCs w:val="22"/>
              </w:rPr>
            </w:pPr>
            <w:r w:rsidRPr="002845A7">
              <w:rPr>
                <w:bCs/>
                <w:color w:val="000000"/>
                <w:sz w:val="20"/>
              </w:rPr>
              <w:t>24,145</w:t>
            </w:r>
          </w:p>
        </w:tc>
        <w:tc>
          <w:tcPr>
            <w:tcW w:w="1851"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center"/>
              <w:rPr>
                <w:b/>
                <w:sz w:val="22"/>
                <w:szCs w:val="22"/>
              </w:rPr>
            </w:pPr>
          </w:p>
        </w:tc>
        <w:tc>
          <w:tcPr>
            <w:tcW w:w="1701"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center"/>
              <w:rPr>
                <w:sz w:val="22"/>
                <w:szCs w:val="22"/>
              </w:rPr>
            </w:pPr>
          </w:p>
        </w:tc>
        <w:tc>
          <w:tcPr>
            <w:tcW w:w="1843"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right"/>
              <w:rPr>
                <w:sz w:val="22"/>
                <w:szCs w:val="22"/>
              </w:rPr>
            </w:pPr>
          </w:p>
        </w:tc>
      </w:tr>
      <w:tr w:rsidR="00CA631A" w:rsidRPr="00CA631A" w:rsidTr="006F4E78">
        <w:trPr>
          <w:trHeight w:val="545"/>
        </w:trPr>
        <w:tc>
          <w:tcPr>
            <w:tcW w:w="2126" w:type="dxa"/>
            <w:tcBorders>
              <w:top w:val="single" w:sz="12" w:space="0" w:color="auto"/>
              <w:left w:val="single" w:sz="12" w:space="0" w:color="auto"/>
              <w:right w:val="single" w:sz="12" w:space="0" w:color="auto"/>
            </w:tcBorders>
            <w:shd w:val="clear" w:color="auto" w:fill="FFFFFF"/>
            <w:vAlign w:val="bottom"/>
          </w:tcPr>
          <w:p w:rsidR="00CA631A" w:rsidRPr="006F4E78" w:rsidRDefault="00CA631A" w:rsidP="0048777C">
            <w:pPr>
              <w:spacing w:line="360" w:lineRule="auto"/>
              <w:jc w:val="center"/>
              <w:rPr>
                <w:sz w:val="22"/>
                <w:szCs w:val="22"/>
              </w:rPr>
            </w:pPr>
            <w:r w:rsidRPr="006F4E78">
              <w:rPr>
                <w:bCs/>
                <w:color w:val="000000"/>
                <w:sz w:val="20"/>
              </w:rPr>
              <w:t>siatka do balotów</w:t>
            </w:r>
          </w:p>
        </w:tc>
        <w:tc>
          <w:tcPr>
            <w:tcW w:w="1834"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C93654">
            <w:pPr>
              <w:spacing w:line="360" w:lineRule="auto"/>
              <w:jc w:val="center"/>
              <w:rPr>
                <w:sz w:val="22"/>
                <w:szCs w:val="22"/>
              </w:rPr>
            </w:pPr>
            <w:r w:rsidRPr="002845A7">
              <w:rPr>
                <w:bCs/>
                <w:color w:val="000000"/>
                <w:sz w:val="20"/>
              </w:rPr>
              <w:t>6,320</w:t>
            </w:r>
          </w:p>
        </w:tc>
        <w:tc>
          <w:tcPr>
            <w:tcW w:w="1851"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center"/>
              <w:rPr>
                <w:b/>
                <w:sz w:val="22"/>
                <w:szCs w:val="22"/>
              </w:rPr>
            </w:pPr>
          </w:p>
        </w:tc>
        <w:tc>
          <w:tcPr>
            <w:tcW w:w="1701"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center"/>
              <w:rPr>
                <w:sz w:val="22"/>
                <w:szCs w:val="22"/>
              </w:rPr>
            </w:pPr>
          </w:p>
        </w:tc>
        <w:tc>
          <w:tcPr>
            <w:tcW w:w="1843"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right"/>
              <w:rPr>
                <w:sz w:val="22"/>
                <w:szCs w:val="22"/>
              </w:rPr>
            </w:pPr>
          </w:p>
        </w:tc>
      </w:tr>
      <w:tr w:rsidR="00CA631A" w:rsidRPr="00CA631A" w:rsidTr="006F4E78">
        <w:trPr>
          <w:trHeight w:val="539"/>
        </w:trPr>
        <w:tc>
          <w:tcPr>
            <w:tcW w:w="2126" w:type="dxa"/>
            <w:tcBorders>
              <w:top w:val="single" w:sz="12" w:space="0" w:color="auto"/>
              <w:left w:val="single" w:sz="12" w:space="0" w:color="auto"/>
              <w:right w:val="single" w:sz="12" w:space="0" w:color="auto"/>
            </w:tcBorders>
            <w:shd w:val="clear" w:color="auto" w:fill="FFFFFF"/>
            <w:vAlign w:val="bottom"/>
          </w:tcPr>
          <w:p w:rsidR="00CA631A" w:rsidRPr="006F4E78" w:rsidRDefault="00CA631A" w:rsidP="006F4E78">
            <w:pPr>
              <w:spacing w:line="360" w:lineRule="auto"/>
              <w:rPr>
                <w:sz w:val="22"/>
                <w:szCs w:val="22"/>
              </w:rPr>
            </w:pPr>
            <w:r w:rsidRPr="006F4E78">
              <w:rPr>
                <w:bCs/>
                <w:color w:val="000000"/>
                <w:sz w:val="20"/>
              </w:rPr>
              <w:t>sznurek do ba</w:t>
            </w:r>
            <w:r w:rsidR="006F4E78" w:rsidRPr="006F4E78">
              <w:rPr>
                <w:bCs/>
                <w:color w:val="000000"/>
                <w:sz w:val="20"/>
              </w:rPr>
              <w:t xml:space="preserve">lotów </w:t>
            </w:r>
          </w:p>
        </w:tc>
        <w:tc>
          <w:tcPr>
            <w:tcW w:w="1834"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C93654">
            <w:pPr>
              <w:spacing w:line="360" w:lineRule="auto"/>
              <w:jc w:val="center"/>
              <w:rPr>
                <w:sz w:val="22"/>
                <w:szCs w:val="22"/>
              </w:rPr>
            </w:pPr>
            <w:r>
              <w:rPr>
                <w:bCs/>
                <w:color w:val="000000"/>
                <w:sz w:val="20"/>
              </w:rPr>
              <w:t>0,275</w:t>
            </w:r>
          </w:p>
        </w:tc>
        <w:tc>
          <w:tcPr>
            <w:tcW w:w="1851"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center"/>
              <w:rPr>
                <w:b/>
                <w:sz w:val="22"/>
                <w:szCs w:val="22"/>
              </w:rPr>
            </w:pPr>
          </w:p>
        </w:tc>
        <w:tc>
          <w:tcPr>
            <w:tcW w:w="1701"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center"/>
              <w:rPr>
                <w:sz w:val="22"/>
                <w:szCs w:val="22"/>
              </w:rPr>
            </w:pPr>
          </w:p>
        </w:tc>
        <w:tc>
          <w:tcPr>
            <w:tcW w:w="1843"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right"/>
              <w:rPr>
                <w:sz w:val="22"/>
                <w:szCs w:val="22"/>
              </w:rPr>
            </w:pPr>
          </w:p>
        </w:tc>
      </w:tr>
      <w:tr w:rsidR="00CA631A" w:rsidRPr="00CA631A" w:rsidTr="002F6BB4">
        <w:trPr>
          <w:trHeight w:val="533"/>
        </w:trPr>
        <w:tc>
          <w:tcPr>
            <w:tcW w:w="2126" w:type="dxa"/>
            <w:tcBorders>
              <w:top w:val="single" w:sz="12" w:space="0" w:color="auto"/>
              <w:left w:val="single" w:sz="12" w:space="0" w:color="auto"/>
              <w:right w:val="single" w:sz="12" w:space="0" w:color="auto"/>
            </w:tcBorders>
            <w:shd w:val="clear" w:color="auto" w:fill="FFFFFF"/>
            <w:vAlign w:val="bottom"/>
          </w:tcPr>
          <w:p w:rsidR="00CA631A" w:rsidRPr="006F4E78" w:rsidRDefault="00CA631A" w:rsidP="002F6BB4">
            <w:pPr>
              <w:spacing w:line="360" w:lineRule="auto"/>
              <w:jc w:val="center"/>
              <w:rPr>
                <w:sz w:val="22"/>
                <w:szCs w:val="22"/>
              </w:rPr>
            </w:pPr>
            <w:r w:rsidRPr="006F4E78">
              <w:rPr>
                <w:bCs/>
                <w:color w:val="000000"/>
                <w:sz w:val="20"/>
              </w:rPr>
              <w:t>opakowan</w:t>
            </w:r>
            <w:r w:rsidR="002F6BB4">
              <w:rPr>
                <w:bCs/>
                <w:color w:val="000000"/>
                <w:sz w:val="20"/>
              </w:rPr>
              <w:t>ia po nawozach</w:t>
            </w:r>
            <w:r w:rsidRPr="006F4E78">
              <w:rPr>
                <w:bCs/>
                <w:color w:val="000000"/>
                <w:sz w:val="20"/>
              </w:rPr>
              <w:t xml:space="preserve"> </w:t>
            </w:r>
          </w:p>
        </w:tc>
        <w:tc>
          <w:tcPr>
            <w:tcW w:w="1834"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C93654">
            <w:pPr>
              <w:spacing w:line="360" w:lineRule="auto"/>
              <w:jc w:val="center"/>
              <w:rPr>
                <w:sz w:val="22"/>
                <w:szCs w:val="22"/>
              </w:rPr>
            </w:pPr>
            <w:r>
              <w:rPr>
                <w:bCs/>
                <w:color w:val="000000"/>
                <w:sz w:val="20"/>
              </w:rPr>
              <w:t>0,390</w:t>
            </w:r>
          </w:p>
        </w:tc>
        <w:tc>
          <w:tcPr>
            <w:tcW w:w="1851"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center"/>
              <w:rPr>
                <w:b/>
                <w:sz w:val="22"/>
                <w:szCs w:val="22"/>
              </w:rPr>
            </w:pPr>
          </w:p>
        </w:tc>
        <w:tc>
          <w:tcPr>
            <w:tcW w:w="1701"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center"/>
              <w:rPr>
                <w:sz w:val="22"/>
                <w:szCs w:val="22"/>
              </w:rPr>
            </w:pPr>
          </w:p>
        </w:tc>
        <w:tc>
          <w:tcPr>
            <w:tcW w:w="1843" w:type="dxa"/>
            <w:tcBorders>
              <w:top w:val="single" w:sz="12" w:space="0" w:color="auto"/>
              <w:left w:val="single" w:sz="12" w:space="0" w:color="auto"/>
              <w:right w:val="single" w:sz="12" w:space="0" w:color="auto"/>
            </w:tcBorders>
            <w:shd w:val="clear" w:color="auto" w:fill="FFFFFF"/>
            <w:vAlign w:val="center"/>
          </w:tcPr>
          <w:p w:rsidR="00CA631A" w:rsidRPr="00CA631A" w:rsidRDefault="00CA631A" w:rsidP="0048777C">
            <w:pPr>
              <w:spacing w:line="360" w:lineRule="auto"/>
              <w:jc w:val="right"/>
              <w:rPr>
                <w:sz w:val="22"/>
                <w:szCs w:val="22"/>
              </w:rPr>
            </w:pPr>
          </w:p>
        </w:tc>
      </w:tr>
      <w:tr w:rsidR="00CA631A" w:rsidRPr="00CA631A" w:rsidTr="002F6BB4">
        <w:trPr>
          <w:trHeight w:val="516"/>
        </w:trPr>
        <w:tc>
          <w:tcPr>
            <w:tcW w:w="2126" w:type="dxa"/>
            <w:tcBorders>
              <w:top w:val="single" w:sz="12" w:space="0" w:color="auto"/>
              <w:left w:val="single" w:sz="12" w:space="0" w:color="auto"/>
              <w:bottom w:val="single" w:sz="12" w:space="0" w:color="auto"/>
              <w:right w:val="single" w:sz="12" w:space="0" w:color="auto"/>
            </w:tcBorders>
            <w:shd w:val="clear" w:color="auto" w:fill="FFFFFF"/>
          </w:tcPr>
          <w:p w:rsidR="00CA631A" w:rsidRPr="006F4E78" w:rsidRDefault="00CA631A" w:rsidP="00CA631A">
            <w:pPr>
              <w:autoSpaceDE w:val="0"/>
              <w:contextualSpacing/>
              <w:jc w:val="both"/>
              <w:rPr>
                <w:bCs/>
                <w:color w:val="000000"/>
                <w:sz w:val="20"/>
                <w:lang w:val="en-US"/>
              </w:rPr>
            </w:pPr>
            <w:r w:rsidRPr="006F4E78">
              <w:rPr>
                <w:bCs/>
                <w:color w:val="000000"/>
                <w:sz w:val="20"/>
                <w:lang w:val="en-US"/>
              </w:rPr>
              <w:t xml:space="preserve"> </w:t>
            </w:r>
            <w:proofErr w:type="spellStart"/>
            <w:r w:rsidRPr="006F4E78">
              <w:rPr>
                <w:bCs/>
                <w:color w:val="000000"/>
                <w:sz w:val="20"/>
                <w:lang w:val="en-US"/>
              </w:rPr>
              <w:t>worki</w:t>
            </w:r>
            <w:proofErr w:type="spellEnd"/>
            <w:r w:rsidRPr="006F4E78">
              <w:rPr>
                <w:bCs/>
                <w:color w:val="000000"/>
                <w:sz w:val="20"/>
                <w:lang w:val="en-US"/>
              </w:rPr>
              <w:t xml:space="preserve"> </w:t>
            </w:r>
            <w:proofErr w:type="spellStart"/>
            <w:r w:rsidRPr="006F4E78">
              <w:rPr>
                <w:bCs/>
                <w:color w:val="000000"/>
                <w:sz w:val="20"/>
                <w:lang w:val="en-US"/>
              </w:rPr>
              <w:t>typu</w:t>
            </w:r>
            <w:proofErr w:type="spellEnd"/>
            <w:r w:rsidRPr="006F4E78">
              <w:rPr>
                <w:bCs/>
                <w:color w:val="000000"/>
                <w:sz w:val="20"/>
                <w:lang w:val="en-US"/>
              </w:rPr>
              <w:t xml:space="preserve"> Big Bag  </w:t>
            </w:r>
          </w:p>
          <w:p w:rsidR="00CA631A" w:rsidRPr="006F4E78" w:rsidRDefault="00CA631A" w:rsidP="0048777C">
            <w:pPr>
              <w:spacing w:line="360" w:lineRule="auto"/>
              <w:jc w:val="center"/>
              <w:rPr>
                <w:sz w:val="22"/>
                <w:szCs w:val="22"/>
                <w:lang w:val="en-US"/>
              </w:rPr>
            </w:pPr>
          </w:p>
        </w:tc>
        <w:tc>
          <w:tcPr>
            <w:tcW w:w="1834" w:type="dxa"/>
            <w:tcBorders>
              <w:top w:val="single" w:sz="12" w:space="0" w:color="auto"/>
              <w:left w:val="single" w:sz="12" w:space="0" w:color="auto"/>
              <w:bottom w:val="single" w:sz="12" w:space="0" w:color="auto"/>
              <w:right w:val="single" w:sz="12" w:space="0" w:color="auto"/>
            </w:tcBorders>
            <w:shd w:val="clear" w:color="auto" w:fill="FFFFFF"/>
            <w:vAlign w:val="center"/>
          </w:tcPr>
          <w:p w:rsidR="00CA631A" w:rsidRPr="00CA631A" w:rsidRDefault="00CA631A" w:rsidP="00C93654">
            <w:pPr>
              <w:spacing w:line="360" w:lineRule="auto"/>
              <w:jc w:val="center"/>
              <w:rPr>
                <w:sz w:val="22"/>
                <w:szCs w:val="22"/>
              </w:rPr>
            </w:pPr>
            <w:r>
              <w:rPr>
                <w:bCs/>
                <w:color w:val="000000"/>
                <w:sz w:val="20"/>
                <w:lang w:val="en-US"/>
              </w:rPr>
              <w:t>1,870</w:t>
            </w:r>
          </w:p>
        </w:tc>
        <w:tc>
          <w:tcPr>
            <w:tcW w:w="1851" w:type="dxa"/>
            <w:tcBorders>
              <w:top w:val="single" w:sz="12" w:space="0" w:color="auto"/>
              <w:left w:val="single" w:sz="12" w:space="0" w:color="auto"/>
              <w:bottom w:val="single" w:sz="12" w:space="0" w:color="auto"/>
              <w:right w:val="single" w:sz="12" w:space="0" w:color="auto"/>
            </w:tcBorders>
            <w:shd w:val="clear" w:color="auto" w:fill="FFFFFF"/>
            <w:vAlign w:val="center"/>
          </w:tcPr>
          <w:p w:rsidR="00CA631A" w:rsidRPr="00CA631A" w:rsidRDefault="00CA631A" w:rsidP="0048777C">
            <w:pPr>
              <w:spacing w:line="360" w:lineRule="auto"/>
              <w:jc w:val="center"/>
              <w:rPr>
                <w:b/>
                <w:sz w:val="22"/>
                <w:szCs w:val="22"/>
              </w:rPr>
            </w:pP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CA631A" w:rsidRPr="00CA631A" w:rsidRDefault="00CA631A" w:rsidP="0048777C">
            <w:pPr>
              <w:spacing w:line="360" w:lineRule="auto"/>
              <w:jc w:val="center"/>
              <w:rPr>
                <w:sz w:val="22"/>
                <w:szCs w:val="22"/>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tcPr>
          <w:p w:rsidR="00CA631A" w:rsidRPr="00CA631A" w:rsidRDefault="00CA631A" w:rsidP="0048777C">
            <w:pPr>
              <w:spacing w:line="360" w:lineRule="auto"/>
              <w:jc w:val="right"/>
              <w:rPr>
                <w:sz w:val="22"/>
                <w:szCs w:val="22"/>
              </w:rPr>
            </w:pPr>
          </w:p>
        </w:tc>
      </w:tr>
      <w:tr w:rsidR="00C93654" w:rsidRPr="00CA631A" w:rsidTr="006F4E78">
        <w:trPr>
          <w:trHeight w:val="454"/>
        </w:trPr>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2F6BB4" w:rsidRDefault="002F6BB4" w:rsidP="00C93654">
            <w:pPr>
              <w:spacing w:line="360" w:lineRule="auto"/>
              <w:rPr>
                <w:b/>
                <w:sz w:val="22"/>
                <w:szCs w:val="22"/>
              </w:rPr>
            </w:pPr>
          </w:p>
          <w:p w:rsidR="00C93654" w:rsidRPr="00CA631A" w:rsidRDefault="00C93654" w:rsidP="00C93654">
            <w:pPr>
              <w:spacing w:line="360" w:lineRule="auto"/>
              <w:rPr>
                <w:b/>
                <w:sz w:val="22"/>
                <w:szCs w:val="22"/>
              </w:rPr>
            </w:pPr>
            <w:r w:rsidRPr="00CA631A">
              <w:rPr>
                <w:b/>
                <w:sz w:val="22"/>
                <w:szCs w:val="22"/>
              </w:rPr>
              <w:t xml:space="preserve">RAZEM </w:t>
            </w:r>
          </w:p>
        </w:tc>
        <w:tc>
          <w:tcPr>
            <w:tcW w:w="1834" w:type="dxa"/>
            <w:tcBorders>
              <w:top w:val="single" w:sz="12" w:space="0" w:color="auto"/>
              <w:left w:val="single" w:sz="12" w:space="0" w:color="auto"/>
              <w:bottom w:val="single" w:sz="12" w:space="0" w:color="auto"/>
              <w:right w:val="single" w:sz="12" w:space="0" w:color="auto"/>
            </w:tcBorders>
            <w:shd w:val="clear" w:color="auto" w:fill="FFFFFF"/>
            <w:vAlign w:val="center"/>
          </w:tcPr>
          <w:p w:rsidR="00C93654" w:rsidRPr="00CA631A" w:rsidRDefault="00C93654" w:rsidP="00C93654">
            <w:pPr>
              <w:spacing w:line="360" w:lineRule="auto"/>
              <w:jc w:val="center"/>
              <w:rPr>
                <w:b/>
                <w:sz w:val="22"/>
                <w:szCs w:val="22"/>
              </w:rPr>
            </w:pPr>
            <w:r>
              <w:rPr>
                <w:b/>
                <w:sz w:val="22"/>
                <w:szCs w:val="22"/>
              </w:rPr>
              <w:t>33</w:t>
            </w:r>
          </w:p>
        </w:tc>
        <w:tc>
          <w:tcPr>
            <w:tcW w:w="1851" w:type="dxa"/>
            <w:tcBorders>
              <w:top w:val="single" w:sz="12" w:space="0" w:color="auto"/>
              <w:left w:val="single" w:sz="12" w:space="0" w:color="auto"/>
              <w:bottom w:val="single" w:sz="12" w:space="0" w:color="auto"/>
              <w:right w:val="single" w:sz="12" w:space="0" w:color="auto"/>
            </w:tcBorders>
            <w:shd w:val="clear" w:color="auto" w:fill="FFFFFF"/>
            <w:vAlign w:val="center"/>
          </w:tcPr>
          <w:p w:rsidR="00C93654" w:rsidRPr="00CA631A" w:rsidRDefault="00C93654" w:rsidP="00C93654">
            <w:pPr>
              <w:spacing w:line="360" w:lineRule="auto"/>
              <w:rPr>
                <w:b/>
                <w:sz w:val="22"/>
                <w:szCs w:val="22"/>
              </w:rPr>
            </w:pP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C93654" w:rsidRPr="00CA631A" w:rsidRDefault="00C93654" w:rsidP="00C93654">
            <w:pPr>
              <w:spacing w:line="360" w:lineRule="auto"/>
              <w:rPr>
                <w:b/>
                <w:sz w:val="22"/>
                <w:szCs w:val="22"/>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tcPr>
          <w:p w:rsidR="00C93654" w:rsidRPr="00CA631A" w:rsidRDefault="00C93654" w:rsidP="0048777C">
            <w:pPr>
              <w:spacing w:line="360" w:lineRule="auto"/>
              <w:jc w:val="right"/>
              <w:rPr>
                <w:sz w:val="22"/>
                <w:szCs w:val="22"/>
              </w:rPr>
            </w:pPr>
          </w:p>
        </w:tc>
      </w:tr>
    </w:tbl>
    <w:p w:rsidR="002F6BB4" w:rsidRDefault="00CA631A" w:rsidP="006F4E78">
      <w:pPr>
        <w:ind w:firstLine="426"/>
        <w:jc w:val="both"/>
        <w:rPr>
          <w:b/>
          <w:i/>
          <w:sz w:val="20"/>
        </w:rPr>
      </w:pPr>
      <w:r w:rsidRPr="006F4E78">
        <w:rPr>
          <w:b/>
          <w:i/>
          <w:sz w:val="18"/>
          <w:szCs w:val="18"/>
          <w:vertAlign w:val="superscript"/>
        </w:rPr>
        <w:t>*</w:t>
      </w:r>
      <w:r w:rsidRPr="006F4E78">
        <w:rPr>
          <w:b/>
          <w:i/>
          <w:sz w:val="18"/>
          <w:szCs w:val="18"/>
        </w:rPr>
        <w:t xml:space="preserve">  </w:t>
      </w:r>
      <w:r w:rsidR="006F4E78" w:rsidRPr="002F6BB4">
        <w:rPr>
          <w:b/>
          <w:i/>
          <w:sz w:val="20"/>
        </w:rPr>
        <w:t xml:space="preserve">Cena </w:t>
      </w:r>
      <w:r w:rsidR="00BE4161" w:rsidRPr="002F6BB4">
        <w:rPr>
          <w:b/>
          <w:i/>
          <w:sz w:val="20"/>
        </w:rPr>
        <w:t xml:space="preserve"> </w:t>
      </w:r>
      <w:r w:rsidR="006F4E78" w:rsidRPr="002F6BB4">
        <w:rPr>
          <w:b/>
          <w:i/>
          <w:sz w:val="20"/>
        </w:rPr>
        <w:t xml:space="preserve">obejmuje </w:t>
      </w:r>
      <w:r w:rsidR="00BE4161" w:rsidRPr="002F6BB4">
        <w:rPr>
          <w:b/>
          <w:i/>
          <w:sz w:val="20"/>
        </w:rPr>
        <w:t xml:space="preserve">   </w:t>
      </w:r>
      <w:r w:rsidR="006F4E78" w:rsidRPr="002F6BB4">
        <w:rPr>
          <w:b/>
          <w:i/>
          <w:sz w:val="20"/>
        </w:rPr>
        <w:t xml:space="preserve">koszty odbioru, transportu oraz odzysku lub unieszkodliwienia odebranych odpadów. </w:t>
      </w:r>
      <w:r w:rsidR="002F6BB4">
        <w:rPr>
          <w:b/>
          <w:i/>
          <w:sz w:val="20"/>
        </w:rPr>
        <w:t xml:space="preserve"> </w:t>
      </w:r>
    </w:p>
    <w:p w:rsidR="002F6BB4" w:rsidRDefault="002F6BB4" w:rsidP="002F6BB4">
      <w:pPr>
        <w:ind w:firstLine="426"/>
        <w:jc w:val="both"/>
        <w:rPr>
          <w:b/>
          <w:i/>
          <w:sz w:val="20"/>
        </w:rPr>
      </w:pPr>
      <w:r>
        <w:rPr>
          <w:b/>
          <w:i/>
          <w:sz w:val="20"/>
        </w:rPr>
        <w:t xml:space="preserve">  </w:t>
      </w:r>
      <w:r w:rsidR="00CA631A" w:rsidRPr="002F6BB4">
        <w:rPr>
          <w:b/>
          <w:i/>
          <w:sz w:val="20"/>
        </w:rPr>
        <w:t xml:space="preserve">Cena musi </w:t>
      </w:r>
      <w:r w:rsidR="006F4E78" w:rsidRPr="002F6BB4">
        <w:rPr>
          <w:b/>
          <w:i/>
          <w:sz w:val="20"/>
        </w:rPr>
        <w:t xml:space="preserve"> </w:t>
      </w:r>
      <w:r w:rsidR="00CA631A" w:rsidRPr="002F6BB4">
        <w:rPr>
          <w:b/>
          <w:i/>
          <w:sz w:val="20"/>
        </w:rPr>
        <w:t xml:space="preserve">obejmować w </w:t>
      </w:r>
      <w:r w:rsidR="006F4E78" w:rsidRPr="002F6BB4">
        <w:rPr>
          <w:b/>
          <w:i/>
          <w:sz w:val="20"/>
        </w:rPr>
        <w:t xml:space="preserve"> </w:t>
      </w:r>
      <w:r w:rsidR="00CA631A" w:rsidRPr="002F6BB4">
        <w:rPr>
          <w:b/>
          <w:i/>
          <w:sz w:val="20"/>
        </w:rPr>
        <w:t>kalkulacji wszystkie koszty i składniki niezbędne do wykonania przedmiotu</w:t>
      </w:r>
      <w:r>
        <w:rPr>
          <w:b/>
          <w:i/>
          <w:sz w:val="20"/>
        </w:rPr>
        <w:t xml:space="preserve"> </w:t>
      </w:r>
      <w:r w:rsidR="00CA631A" w:rsidRPr="002F6BB4">
        <w:rPr>
          <w:b/>
          <w:i/>
          <w:sz w:val="20"/>
        </w:rPr>
        <w:t xml:space="preserve"> </w:t>
      </w:r>
    </w:p>
    <w:p w:rsidR="00CA631A" w:rsidRPr="002F6BB4" w:rsidRDefault="002F6BB4" w:rsidP="002F6BB4">
      <w:pPr>
        <w:ind w:firstLine="426"/>
        <w:jc w:val="both"/>
        <w:rPr>
          <w:b/>
          <w:i/>
          <w:sz w:val="20"/>
        </w:rPr>
      </w:pPr>
      <w:r>
        <w:rPr>
          <w:b/>
          <w:i/>
          <w:sz w:val="20"/>
        </w:rPr>
        <w:t xml:space="preserve">   </w:t>
      </w:r>
      <w:r w:rsidR="00CA631A" w:rsidRPr="002F6BB4">
        <w:rPr>
          <w:b/>
          <w:i/>
          <w:sz w:val="20"/>
        </w:rPr>
        <w:t>zamówienia</w:t>
      </w:r>
      <w:r w:rsidR="006F4E78" w:rsidRPr="002F6BB4">
        <w:rPr>
          <w:b/>
          <w:i/>
          <w:sz w:val="20"/>
        </w:rPr>
        <w:t xml:space="preserve">. </w:t>
      </w:r>
    </w:p>
    <w:p w:rsidR="008C1464" w:rsidRPr="002F6BB4" w:rsidRDefault="00CA631A" w:rsidP="006F4E78">
      <w:pPr>
        <w:ind w:left="546"/>
        <w:jc w:val="both"/>
        <w:rPr>
          <w:b/>
          <w:i/>
          <w:sz w:val="20"/>
        </w:rPr>
      </w:pPr>
      <w:r w:rsidRPr="002F6BB4">
        <w:rPr>
          <w:b/>
          <w:i/>
          <w:sz w:val="20"/>
        </w:rPr>
        <w:t>Przy wyliczaniu wartości cen poszczególnych elementów należy ograniczyć się do dwóch miejsc po przecinku na każdym etapie wylicze</w:t>
      </w:r>
      <w:r w:rsidR="006F4E78" w:rsidRPr="002F6BB4">
        <w:rPr>
          <w:b/>
          <w:i/>
          <w:sz w:val="20"/>
        </w:rPr>
        <w:t>nia ceny.</w:t>
      </w:r>
    </w:p>
    <w:p w:rsidR="008C1464" w:rsidRDefault="008C1464" w:rsidP="008C1464">
      <w:pPr>
        <w:tabs>
          <w:tab w:val="num" w:pos="1068"/>
        </w:tabs>
        <w:jc w:val="both"/>
        <w:rPr>
          <w:sz w:val="22"/>
          <w:szCs w:val="22"/>
        </w:rPr>
      </w:pPr>
    </w:p>
    <w:p w:rsidR="008C1464" w:rsidRPr="003311DA" w:rsidRDefault="006F4E78" w:rsidP="006F4E78">
      <w:pPr>
        <w:tabs>
          <w:tab w:val="num" w:pos="1068"/>
        </w:tabs>
        <w:jc w:val="both"/>
        <w:rPr>
          <w:sz w:val="20"/>
          <w:lang w:eastAsia="ar-SA"/>
        </w:rPr>
      </w:pPr>
      <w:r w:rsidRPr="003311DA">
        <w:rPr>
          <w:sz w:val="22"/>
          <w:szCs w:val="22"/>
        </w:rPr>
        <w:t>2.</w:t>
      </w:r>
      <w:r w:rsidR="003311DA" w:rsidRPr="003311DA">
        <w:rPr>
          <w:sz w:val="22"/>
          <w:szCs w:val="22"/>
        </w:rPr>
        <w:t xml:space="preserve"> </w:t>
      </w:r>
      <w:r w:rsidRPr="003311DA">
        <w:rPr>
          <w:sz w:val="22"/>
          <w:szCs w:val="22"/>
        </w:rPr>
        <w:t xml:space="preserve"> </w:t>
      </w:r>
      <w:r w:rsidR="008C1464" w:rsidRPr="003311DA">
        <w:rPr>
          <w:sz w:val="22"/>
          <w:szCs w:val="22"/>
        </w:rPr>
        <w:t>W/w zamówienie wykonamy w terminie:</w:t>
      </w:r>
      <w:r w:rsidR="008C1464" w:rsidRPr="003311DA">
        <w:rPr>
          <w:sz w:val="20"/>
          <w:lang w:eastAsia="ar-SA"/>
        </w:rPr>
        <w:t xml:space="preserve"> od </w:t>
      </w:r>
      <w:r w:rsidR="00A17DBE" w:rsidRPr="003311DA">
        <w:rPr>
          <w:sz w:val="20"/>
          <w:lang w:eastAsia="ar-SA"/>
        </w:rPr>
        <w:t>15.10</w:t>
      </w:r>
      <w:r w:rsidR="008C1464" w:rsidRPr="003311DA">
        <w:rPr>
          <w:sz w:val="20"/>
          <w:lang w:eastAsia="ar-SA"/>
        </w:rPr>
        <w:t>.20</w:t>
      </w:r>
      <w:r w:rsidR="00A17DBE" w:rsidRPr="003311DA">
        <w:rPr>
          <w:sz w:val="20"/>
          <w:lang w:eastAsia="ar-SA"/>
        </w:rPr>
        <w:t>20r.</w:t>
      </w:r>
      <w:r w:rsidR="008C1464" w:rsidRPr="003311DA">
        <w:rPr>
          <w:sz w:val="20"/>
          <w:lang w:eastAsia="ar-SA"/>
        </w:rPr>
        <w:t xml:space="preserve"> do </w:t>
      </w:r>
      <w:r w:rsidR="00A17DBE" w:rsidRPr="003311DA">
        <w:rPr>
          <w:sz w:val="20"/>
          <w:lang w:eastAsia="ar-SA"/>
        </w:rPr>
        <w:t>30</w:t>
      </w:r>
      <w:r w:rsidR="008C1464" w:rsidRPr="003311DA">
        <w:rPr>
          <w:sz w:val="20"/>
          <w:lang w:eastAsia="ar-SA"/>
        </w:rPr>
        <w:t>.11.20</w:t>
      </w:r>
      <w:r w:rsidR="00A17DBE" w:rsidRPr="003311DA">
        <w:rPr>
          <w:sz w:val="20"/>
          <w:lang w:eastAsia="ar-SA"/>
        </w:rPr>
        <w:t>20</w:t>
      </w:r>
      <w:r w:rsidR="008C1464" w:rsidRPr="003311DA">
        <w:rPr>
          <w:sz w:val="20"/>
          <w:lang w:eastAsia="ar-SA"/>
        </w:rPr>
        <w:t xml:space="preserve"> r.</w:t>
      </w:r>
    </w:p>
    <w:p w:rsidR="003311DA" w:rsidRPr="003311DA" w:rsidRDefault="003311DA" w:rsidP="006F4E78">
      <w:pPr>
        <w:tabs>
          <w:tab w:val="num" w:pos="1068"/>
        </w:tabs>
        <w:jc w:val="both"/>
        <w:rPr>
          <w:sz w:val="20"/>
          <w:lang w:eastAsia="ar-SA"/>
        </w:rPr>
      </w:pPr>
    </w:p>
    <w:p w:rsidR="003311DA" w:rsidRDefault="003311DA" w:rsidP="003311DA">
      <w:pPr>
        <w:autoSpaceDE w:val="0"/>
        <w:autoSpaceDN w:val="0"/>
        <w:adjustRightInd w:val="0"/>
        <w:jc w:val="both"/>
        <w:rPr>
          <w:sz w:val="22"/>
          <w:szCs w:val="22"/>
        </w:rPr>
      </w:pPr>
      <w:r w:rsidRPr="003311DA">
        <w:rPr>
          <w:sz w:val="22"/>
          <w:szCs w:val="22"/>
        </w:rPr>
        <w:t>3. Oświadczamy,</w:t>
      </w:r>
      <w:r>
        <w:rPr>
          <w:sz w:val="22"/>
          <w:szCs w:val="22"/>
        </w:rPr>
        <w:t xml:space="preserve">  </w:t>
      </w:r>
      <w:r w:rsidRPr="003311DA">
        <w:rPr>
          <w:sz w:val="22"/>
          <w:szCs w:val="22"/>
        </w:rPr>
        <w:t xml:space="preserve"> że </w:t>
      </w:r>
      <w:r>
        <w:rPr>
          <w:sz w:val="22"/>
          <w:szCs w:val="22"/>
        </w:rPr>
        <w:t xml:space="preserve">  </w:t>
      </w:r>
      <w:r w:rsidRPr="003311DA">
        <w:rPr>
          <w:sz w:val="22"/>
          <w:szCs w:val="22"/>
        </w:rPr>
        <w:t>uważamy się</w:t>
      </w:r>
      <w:r>
        <w:rPr>
          <w:sz w:val="22"/>
          <w:szCs w:val="22"/>
        </w:rPr>
        <w:t xml:space="preserve">  </w:t>
      </w:r>
      <w:r w:rsidRPr="003311DA">
        <w:rPr>
          <w:sz w:val="22"/>
          <w:szCs w:val="22"/>
        </w:rPr>
        <w:t xml:space="preserve"> za </w:t>
      </w:r>
      <w:r>
        <w:rPr>
          <w:sz w:val="22"/>
          <w:szCs w:val="22"/>
        </w:rPr>
        <w:t xml:space="preserve">  </w:t>
      </w:r>
      <w:r w:rsidRPr="003311DA">
        <w:rPr>
          <w:sz w:val="22"/>
          <w:szCs w:val="22"/>
        </w:rPr>
        <w:t xml:space="preserve">związanych niniejszą ofertą na okres 30 dni od daty złożenia       </w:t>
      </w:r>
    </w:p>
    <w:p w:rsidR="003311DA" w:rsidRDefault="003311DA" w:rsidP="003311DA">
      <w:pPr>
        <w:autoSpaceDE w:val="0"/>
        <w:autoSpaceDN w:val="0"/>
        <w:adjustRightInd w:val="0"/>
        <w:jc w:val="both"/>
        <w:rPr>
          <w:sz w:val="22"/>
          <w:szCs w:val="22"/>
        </w:rPr>
      </w:pPr>
      <w:r>
        <w:rPr>
          <w:sz w:val="22"/>
          <w:szCs w:val="22"/>
        </w:rPr>
        <w:t xml:space="preserve">    </w:t>
      </w:r>
      <w:r w:rsidRPr="003311DA">
        <w:rPr>
          <w:sz w:val="22"/>
          <w:szCs w:val="22"/>
        </w:rPr>
        <w:t>oferty</w:t>
      </w:r>
      <w:r>
        <w:rPr>
          <w:sz w:val="22"/>
          <w:szCs w:val="22"/>
        </w:rPr>
        <w:t xml:space="preserve">  </w:t>
      </w:r>
      <w:r w:rsidRPr="003311DA">
        <w:rPr>
          <w:sz w:val="22"/>
          <w:szCs w:val="22"/>
        </w:rPr>
        <w:t>na realizację w/w zamówienia.</w:t>
      </w:r>
    </w:p>
    <w:p w:rsidR="003311DA" w:rsidRPr="003311DA" w:rsidRDefault="003311DA" w:rsidP="003311DA">
      <w:pPr>
        <w:autoSpaceDE w:val="0"/>
        <w:autoSpaceDN w:val="0"/>
        <w:adjustRightInd w:val="0"/>
        <w:jc w:val="both"/>
        <w:rPr>
          <w:sz w:val="22"/>
          <w:szCs w:val="22"/>
        </w:rPr>
      </w:pPr>
    </w:p>
    <w:p w:rsidR="003311DA" w:rsidRPr="003311DA" w:rsidRDefault="003311DA" w:rsidP="003311DA">
      <w:pPr>
        <w:autoSpaceDE w:val="0"/>
        <w:autoSpaceDN w:val="0"/>
        <w:adjustRightInd w:val="0"/>
        <w:jc w:val="both"/>
        <w:rPr>
          <w:sz w:val="22"/>
          <w:szCs w:val="22"/>
          <w:lang w:eastAsia="ar-SA"/>
        </w:rPr>
      </w:pPr>
      <w:r>
        <w:rPr>
          <w:sz w:val="22"/>
          <w:szCs w:val="22"/>
          <w:lang w:eastAsia="ar-SA"/>
        </w:rPr>
        <w:t xml:space="preserve">4. </w:t>
      </w:r>
      <w:r w:rsidRPr="003311DA">
        <w:rPr>
          <w:sz w:val="22"/>
          <w:szCs w:val="22"/>
          <w:lang w:eastAsia="ar-SA"/>
        </w:rPr>
        <w:t xml:space="preserve">Oświadczamy, że zapoznaliśmy się z treścią zaproszenia do składania ofert i załącznikami do niego, </w:t>
      </w:r>
    </w:p>
    <w:p w:rsidR="003311DA" w:rsidRDefault="003311DA" w:rsidP="003311DA">
      <w:pPr>
        <w:autoSpaceDE w:val="0"/>
        <w:autoSpaceDN w:val="0"/>
        <w:adjustRightInd w:val="0"/>
        <w:jc w:val="both"/>
        <w:rPr>
          <w:sz w:val="22"/>
          <w:szCs w:val="22"/>
          <w:lang w:eastAsia="ar-SA"/>
        </w:rPr>
      </w:pPr>
      <w:r>
        <w:rPr>
          <w:sz w:val="22"/>
          <w:szCs w:val="22"/>
          <w:lang w:eastAsia="ar-SA"/>
        </w:rPr>
        <w:t xml:space="preserve">    </w:t>
      </w:r>
      <w:r w:rsidRPr="003311DA">
        <w:rPr>
          <w:sz w:val="22"/>
          <w:szCs w:val="22"/>
          <w:lang w:eastAsia="ar-SA"/>
        </w:rPr>
        <w:t xml:space="preserve">nie </w:t>
      </w:r>
      <w:r w:rsidR="00E23C97">
        <w:rPr>
          <w:sz w:val="22"/>
          <w:szCs w:val="22"/>
          <w:lang w:eastAsia="ar-SA"/>
        </w:rPr>
        <w:t xml:space="preserve">  </w:t>
      </w:r>
      <w:r w:rsidRPr="003311DA">
        <w:rPr>
          <w:sz w:val="22"/>
          <w:szCs w:val="22"/>
          <w:lang w:eastAsia="ar-SA"/>
        </w:rPr>
        <w:t>wnosimy</w:t>
      </w:r>
      <w:r w:rsidR="00E23C97">
        <w:rPr>
          <w:sz w:val="22"/>
          <w:szCs w:val="22"/>
          <w:lang w:eastAsia="ar-SA"/>
        </w:rPr>
        <w:t xml:space="preserve">   </w:t>
      </w:r>
      <w:r w:rsidRPr="003311DA">
        <w:rPr>
          <w:sz w:val="22"/>
          <w:szCs w:val="22"/>
          <w:lang w:eastAsia="ar-SA"/>
        </w:rPr>
        <w:t xml:space="preserve"> do</w:t>
      </w:r>
      <w:r w:rsidR="00E23C97">
        <w:rPr>
          <w:sz w:val="22"/>
          <w:szCs w:val="22"/>
          <w:lang w:eastAsia="ar-SA"/>
        </w:rPr>
        <w:t xml:space="preserve">  </w:t>
      </w:r>
      <w:r w:rsidRPr="003311DA">
        <w:rPr>
          <w:sz w:val="22"/>
          <w:szCs w:val="22"/>
          <w:lang w:eastAsia="ar-SA"/>
        </w:rPr>
        <w:t xml:space="preserve"> nich </w:t>
      </w:r>
      <w:r w:rsidR="00E23C97">
        <w:rPr>
          <w:sz w:val="22"/>
          <w:szCs w:val="22"/>
          <w:lang w:eastAsia="ar-SA"/>
        </w:rPr>
        <w:t xml:space="preserve">   </w:t>
      </w:r>
      <w:r w:rsidRPr="003311DA">
        <w:rPr>
          <w:sz w:val="22"/>
          <w:szCs w:val="22"/>
          <w:lang w:eastAsia="ar-SA"/>
        </w:rPr>
        <w:t>zastrzeżeń</w:t>
      </w:r>
      <w:r w:rsidR="00E23C97">
        <w:rPr>
          <w:sz w:val="22"/>
          <w:szCs w:val="22"/>
          <w:lang w:eastAsia="ar-SA"/>
        </w:rPr>
        <w:t xml:space="preserve">   </w:t>
      </w:r>
      <w:r w:rsidRPr="003311DA">
        <w:rPr>
          <w:sz w:val="22"/>
          <w:szCs w:val="22"/>
          <w:lang w:eastAsia="ar-SA"/>
        </w:rPr>
        <w:t xml:space="preserve"> oraz</w:t>
      </w:r>
      <w:r w:rsidR="00E23C97">
        <w:rPr>
          <w:sz w:val="22"/>
          <w:szCs w:val="22"/>
          <w:lang w:eastAsia="ar-SA"/>
        </w:rPr>
        <w:t xml:space="preserve">  </w:t>
      </w:r>
      <w:r w:rsidRPr="003311DA">
        <w:rPr>
          <w:sz w:val="22"/>
          <w:szCs w:val="22"/>
          <w:lang w:eastAsia="ar-SA"/>
        </w:rPr>
        <w:t xml:space="preserve"> zdobyliśmy</w:t>
      </w:r>
      <w:r w:rsidR="00E23C97">
        <w:rPr>
          <w:sz w:val="22"/>
          <w:szCs w:val="22"/>
          <w:lang w:eastAsia="ar-SA"/>
        </w:rPr>
        <w:t xml:space="preserve">  </w:t>
      </w:r>
      <w:r w:rsidRPr="003311DA">
        <w:rPr>
          <w:sz w:val="22"/>
          <w:szCs w:val="22"/>
          <w:lang w:eastAsia="ar-SA"/>
        </w:rPr>
        <w:t xml:space="preserve"> konieczne</w:t>
      </w:r>
      <w:r w:rsidR="00E23C97">
        <w:rPr>
          <w:sz w:val="22"/>
          <w:szCs w:val="22"/>
          <w:lang w:eastAsia="ar-SA"/>
        </w:rPr>
        <w:t xml:space="preserve">  </w:t>
      </w:r>
      <w:r w:rsidRPr="003311DA">
        <w:rPr>
          <w:sz w:val="22"/>
          <w:szCs w:val="22"/>
          <w:lang w:eastAsia="ar-SA"/>
        </w:rPr>
        <w:t xml:space="preserve"> informacje, </w:t>
      </w:r>
      <w:r w:rsidR="00E23C97">
        <w:rPr>
          <w:sz w:val="22"/>
          <w:szCs w:val="22"/>
          <w:lang w:eastAsia="ar-SA"/>
        </w:rPr>
        <w:t xml:space="preserve">  </w:t>
      </w:r>
      <w:r w:rsidRPr="003311DA">
        <w:rPr>
          <w:sz w:val="22"/>
          <w:szCs w:val="22"/>
          <w:lang w:eastAsia="ar-SA"/>
        </w:rPr>
        <w:t>potrzebne</w:t>
      </w:r>
      <w:r w:rsidR="00E23C97">
        <w:rPr>
          <w:sz w:val="22"/>
          <w:szCs w:val="22"/>
          <w:lang w:eastAsia="ar-SA"/>
        </w:rPr>
        <w:t xml:space="preserve">  </w:t>
      </w:r>
      <w:r w:rsidRPr="003311DA">
        <w:rPr>
          <w:sz w:val="22"/>
          <w:szCs w:val="22"/>
          <w:lang w:eastAsia="ar-SA"/>
        </w:rPr>
        <w:t xml:space="preserve"> do</w:t>
      </w:r>
      <w:r w:rsidR="00E23C97">
        <w:rPr>
          <w:sz w:val="22"/>
          <w:szCs w:val="22"/>
          <w:lang w:eastAsia="ar-SA"/>
        </w:rPr>
        <w:t xml:space="preserve"> </w:t>
      </w:r>
      <w:r w:rsidRPr="003311DA">
        <w:rPr>
          <w:sz w:val="22"/>
          <w:szCs w:val="22"/>
          <w:lang w:eastAsia="ar-SA"/>
        </w:rPr>
        <w:t xml:space="preserve">  </w:t>
      </w:r>
    </w:p>
    <w:p w:rsidR="003311DA" w:rsidRPr="003311DA" w:rsidRDefault="003311DA" w:rsidP="003311DA">
      <w:pPr>
        <w:autoSpaceDE w:val="0"/>
        <w:autoSpaceDN w:val="0"/>
        <w:adjustRightInd w:val="0"/>
        <w:jc w:val="both"/>
        <w:rPr>
          <w:sz w:val="22"/>
          <w:szCs w:val="22"/>
          <w:lang w:eastAsia="ar-SA"/>
        </w:rPr>
      </w:pPr>
      <w:r>
        <w:rPr>
          <w:sz w:val="22"/>
          <w:szCs w:val="22"/>
          <w:lang w:eastAsia="ar-SA"/>
        </w:rPr>
        <w:t xml:space="preserve">   </w:t>
      </w:r>
      <w:r w:rsidRPr="003311DA">
        <w:rPr>
          <w:sz w:val="22"/>
          <w:szCs w:val="22"/>
          <w:lang w:eastAsia="ar-SA"/>
        </w:rPr>
        <w:t>przygotowania oferty i właściwego wykonania zamówienia.</w:t>
      </w:r>
    </w:p>
    <w:p w:rsidR="003311DA" w:rsidRPr="003311DA" w:rsidRDefault="003311DA" w:rsidP="003311DA">
      <w:pPr>
        <w:tabs>
          <w:tab w:val="left" w:pos="426"/>
        </w:tabs>
        <w:suppressAutoHyphens/>
        <w:ind w:left="426"/>
        <w:jc w:val="both"/>
        <w:rPr>
          <w:sz w:val="22"/>
          <w:szCs w:val="22"/>
          <w:lang w:eastAsia="ar-SA"/>
        </w:rPr>
      </w:pPr>
    </w:p>
    <w:p w:rsidR="00E23C97" w:rsidRDefault="003311DA" w:rsidP="003311DA">
      <w:pPr>
        <w:autoSpaceDE w:val="0"/>
        <w:autoSpaceDN w:val="0"/>
        <w:adjustRightInd w:val="0"/>
        <w:rPr>
          <w:sz w:val="22"/>
          <w:szCs w:val="22"/>
        </w:rPr>
      </w:pPr>
      <w:r w:rsidRPr="003311DA">
        <w:rPr>
          <w:sz w:val="22"/>
          <w:szCs w:val="22"/>
        </w:rPr>
        <w:t xml:space="preserve">5. Oświadczam, </w:t>
      </w:r>
      <w:r w:rsidR="00E23C97">
        <w:rPr>
          <w:sz w:val="22"/>
          <w:szCs w:val="22"/>
        </w:rPr>
        <w:t xml:space="preserve"> </w:t>
      </w:r>
      <w:r w:rsidRPr="003311DA">
        <w:rPr>
          <w:sz w:val="22"/>
          <w:szCs w:val="22"/>
        </w:rPr>
        <w:t xml:space="preserve">że </w:t>
      </w:r>
      <w:r w:rsidR="00E23C97">
        <w:rPr>
          <w:sz w:val="22"/>
          <w:szCs w:val="22"/>
        </w:rPr>
        <w:t xml:space="preserve">  </w:t>
      </w:r>
      <w:r w:rsidRPr="003311DA">
        <w:rPr>
          <w:bCs/>
          <w:sz w:val="22"/>
          <w:szCs w:val="22"/>
          <w:lang w:eastAsia="ar-SA"/>
        </w:rPr>
        <w:t>spełniam</w:t>
      </w:r>
      <w:r w:rsidR="00E23C97">
        <w:rPr>
          <w:bCs/>
          <w:sz w:val="22"/>
          <w:szCs w:val="22"/>
          <w:lang w:eastAsia="ar-SA"/>
        </w:rPr>
        <w:t xml:space="preserve">  </w:t>
      </w:r>
      <w:r w:rsidRPr="003311DA">
        <w:rPr>
          <w:bCs/>
          <w:sz w:val="22"/>
          <w:szCs w:val="22"/>
          <w:lang w:eastAsia="ar-SA"/>
        </w:rPr>
        <w:t xml:space="preserve"> wszystkie wymagania niezbędne</w:t>
      </w:r>
      <w:r w:rsidRPr="003311DA">
        <w:rPr>
          <w:sz w:val="22"/>
          <w:szCs w:val="22"/>
        </w:rPr>
        <w:t xml:space="preserve"> do realizacji przedmiotu zamówienia </w:t>
      </w:r>
    </w:p>
    <w:p w:rsidR="003311DA" w:rsidRPr="003311DA" w:rsidRDefault="00E23C97" w:rsidP="003311DA">
      <w:pPr>
        <w:autoSpaceDE w:val="0"/>
        <w:autoSpaceDN w:val="0"/>
        <w:adjustRightInd w:val="0"/>
        <w:rPr>
          <w:sz w:val="22"/>
          <w:szCs w:val="22"/>
        </w:rPr>
      </w:pPr>
      <w:r>
        <w:rPr>
          <w:sz w:val="22"/>
          <w:szCs w:val="22"/>
        </w:rPr>
        <w:t xml:space="preserve">    </w:t>
      </w:r>
      <w:r w:rsidR="003311DA" w:rsidRPr="003311DA">
        <w:rPr>
          <w:sz w:val="22"/>
          <w:szCs w:val="22"/>
        </w:rPr>
        <w:t>określone w zaproszeniu do  składania ofert i w umowie, w tym:</w:t>
      </w:r>
    </w:p>
    <w:p w:rsidR="003311DA" w:rsidRPr="003311DA" w:rsidRDefault="003311DA" w:rsidP="003311DA">
      <w:pPr>
        <w:numPr>
          <w:ilvl w:val="0"/>
          <w:numId w:val="5"/>
        </w:numPr>
        <w:autoSpaceDE w:val="0"/>
        <w:autoSpaceDN w:val="0"/>
        <w:adjustRightInd w:val="0"/>
        <w:jc w:val="both"/>
        <w:rPr>
          <w:sz w:val="22"/>
          <w:szCs w:val="22"/>
        </w:rPr>
      </w:pPr>
      <w:r w:rsidRPr="003311DA">
        <w:rPr>
          <w:bCs/>
          <w:sz w:val="22"/>
          <w:szCs w:val="22"/>
          <w:lang w:eastAsia="ar-SA"/>
        </w:rPr>
        <w:t xml:space="preserve">posiadam zdolność techniczną i zawodową (doświadczenie) do realizacji </w:t>
      </w:r>
      <w:r w:rsidRPr="003311DA">
        <w:rPr>
          <w:sz w:val="22"/>
          <w:szCs w:val="22"/>
        </w:rPr>
        <w:t>przedmiotu zamówienia,</w:t>
      </w:r>
    </w:p>
    <w:p w:rsidR="003311DA" w:rsidRPr="003311DA" w:rsidRDefault="003311DA" w:rsidP="003311DA">
      <w:pPr>
        <w:numPr>
          <w:ilvl w:val="0"/>
          <w:numId w:val="5"/>
        </w:numPr>
        <w:autoSpaceDE w:val="0"/>
        <w:autoSpaceDN w:val="0"/>
        <w:adjustRightInd w:val="0"/>
        <w:ind w:left="709" w:hanging="283"/>
        <w:jc w:val="both"/>
        <w:rPr>
          <w:sz w:val="22"/>
          <w:szCs w:val="22"/>
        </w:rPr>
      </w:pPr>
      <w:r w:rsidRPr="003311DA">
        <w:rPr>
          <w:bCs/>
          <w:color w:val="000000"/>
          <w:sz w:val="22"/>
          <w:szCs w:val="22"/>
          <w:lang w:eastAsia="ar-SA"/>
        </w:rPr>
        <w:t>posiadam kompetencje i uprawnienia (zezwolenia) wymagane przepisami prawa niezbędne do realizacji przedmiotu zamówienia,</w:t>
      </w:r>
    </w:p>
    <w:p w:rsidR="003311DA" w:rsidRPr="003311DA" w:rsidRDefault="003311DA" w:rsidP="003311DA">
      <w:pPr>
        <w:autoSpaceDE w:val="0"/>
        <w:autoSpaceDN w:val="0"/>
        <w:adjustRightInd w:val="0"/>
        <w:ind w:left="708" w:hanging="282"/>
        <w:jc w:val="both"/>
        <w:rPr>
          <w:sz w:val="22"/>
          <w:szCs w:val="22"/>
        </w:rPr>
      </w:pPr>
      <w:r w:rsidRPr="003311DA">
        <w:rPr>
          <w:sz w:val="22"/>
          <w:szCs w:val="22"/>
        </w:rPr>
        <w:lastRenderedPageBreak/>
        <w:t>b)</w:t>
      </w:r>
      <w:r w:rsidRPr="003311DA">
        <w:rPr>
          <w:sz w:val="22"/>
          <w:szCs w:val="22"/>
        </w:rPr>
        <w:tab/>
        <w:t>akceptuję warunki realizacji przedmiotu zamówienia w zaproszeniu, w tym wymagany termin realizacji,</w:t>
      </w:r>
    </w:p>
    <w:p w:rsidR="003311DA" w:rsidRPr="003311DA" w:rsidRDefault="003311DA" w:rsidP="003311DA">
      <w:pPr>
        <w:ind w:left="708" w:hanging="282"/>
        <w:jc w:val="both"/>
        <w:rPr>
          <w:sz w:val="22"/>
          <w:szCs w:val="22"/>
        </w:rPr>
      </w:pPr>
      <w:r w:rsidRPr="003311DA">
        <w:rPr>
          <w:sz w:val="22"/>
          <w:szCs w:val="22"/>
        </w:rPr>
        <w:t>c)</w:t>
      </w:r>
      <w:r w:rsidRPr="003311DA">
        <w:rPr>
          <w:sz w:val="22"/>
          <w:szCs w:val="22"/>
        </w:rPr>
        <w:tab/>
        <w:t xml:space="preserve">ceny podane w ofercie zawierają wszelkie koszty związane z realizacją zamówienia objętego zaproszeniem, </w:t>
      </w:r>
    </w:p>
    <w:p w:rsidR="003311DA" w:rsidRPr="003311DA" w:rsidRDefault="003311DA" w:rsidP="003311DA">
      <w:pPr>
        <w:autoSpaceDE w:val="0"/>
        <w:autoSpaceDN w:val="0"/>
        <w:adjustRightInd w:val="0"/>
        <w:ind w:left="708" w:hanging="282"/>
        <w:jc w:val="both"/>
        <w:rPr>
          <w:sz w:val="22"/>
          <w:szCs w:val="22"/>
        </w:rPr>
      </w:pPr>
      <w:r w:rsidRPr="003311DA">
        <w:rPr>
          <w:sz w:val="22"/>
          <w:szCs w:val="22"/>
        </w:rPr>
        <w:t>d)</w:t>
      </w:r>
      <w:r w:rsidRPr="003311DA">
        <w:rPr>
          <w:sz w:val="22"/>
          <w:szCs w:val="22"/>
        </w:rPr>
        <w:tab/>
        <w:t>w przypadku wyboru mojej oferty zobowiązuję się do zawarcia umowy na oznaczonych</w:t>
      </w:r>
      <w:r w:rsidR="002F6BB4">
        <w:rPr>
          <w:sz w:val="22"/>
          <w:szCs w:val="22"/>
        </w:rPr>
        <w:t xml:space="preserve">              </w:t>
      </w:r>
      <w:r w:rsidRPr="003311DA">
        <w:rPr>
          <w:sz w:val="22"/>
          <w:szCs w:val="22"/>
        </w:rPr>
        <w:t xml:space="preserve"> w niej warunkach w miejscu i terminie wyznaczonym przez Zamawiającego,</w:t>
      </w:r>
    </w:p>
    <w:p w:rsidR="003311DA" w:rsidRPr="003311DA" w:rsidRDefault="003311DA" w:rsidP="003311DA">
      <w:pPr>
        <w:autoSpaceDE w:val="0"/>
        <w:autoSpaceDN w:val="0"/>
        <w:adjustRightInd w:val="0"/>
        <w:ind w:left="708" w:hanging="282"/>
        <w:jc w:val="both"/>
        <w:rPr>
          <w:sz w:val="22"/>
          <w:szCs w:val="22"/>
        </w:rPr>
      </w:pPr>
    </w:p>
    <w:p w:rsidR="003311DA" w:rsidRDefault="003311DA" w:rsidP="003311DA">
      <w:pPr>
        <w:autoSpaceDE w:val="0"/>
        <w:autoSpaceDN w:val="0"/>
        <w:adjustRightInd w:val="0"/>
        <w:ind w:left="5940"/>
        <w:jc w:val="center"/>
        <w:rPr>
          <w:sz w:val="20"/>
        </w:rPr>
      </w:pPr>
    </w:p>
    <w:p w:rsidR="002F6BB4" w:rsidRDefault="002F6BB4" w:rsidP="003311DA">
      <w:pPr>
        <w:autoSpaceDE w:val="0"/>
        <w:autoSpaceDN w:val="0"/>
        <w:adjustRightInd w:val="0"/>
        <w:ind w:left="5940"/>
        <w:jc w:val="center"/>
        <w:rPr>
          <w:sz w:val="20"/>
        </w:rPr>
      </w:pPr>
    </w:p>
    <w:p w:rsidR="002F6BB4" w:rsidRPr="003311DA" w:rsidRDefault="002F6BB4" w:rsidP="003311DA">
      <w:pPr>
        <w:autoSpaceDE w:val="0"/>
        <w:autoSpaceDN w:val="0"/>
        <w:adjustRightInd w:val="0"/>
        <w:ind w:left="5940"/>
        <w:jc w:val="center"/>
        <w:rPr>
          <w:sz w:val="20"/>
        </w:rPr>
      </w:pPr>
    </w:p>
    <w:p w:rsidR="003311DA" w:rsidRPr="003311DA" w:rsidRDefault="003311DA" w:rsidP="003311DA">
      <w:pPr>
        <w:autoSpaceDE w:val="0"/>
        <w:autoSpaceDN w:val="0"/>
        <w:adjustRightInd w:val="0"/>
        <w:ind w:left="5940"/>
        <w:jc w:val="center"/>
        <w:rPr>
          <w:b/>
          <w:sz w:val="20"/>
        </w:rPr>
      </w:pPr>
    </w:p>
    <w:p w:rsidR="003311DA" w:rsidRPr="00E23C97" w:rsidRDefault="003311DA" w:rsidP="003311DA">
      <w:pPr>
        <w:autoSpaceDE w:val="0"/>
        <w:autoSpaceDN w:val="0"/>
        <w:adjustRightInd w:val="0"/>
        <w:ind w:left="5940"/>
        <w:jc w:val="center"/>
        <w:rPr>
          <w:b/>
          <w:sz w:val="22"/>
          <w:szCs w:val="22"/>
        </w:rPr>
      </w:pPr>
      <w:r w:rsidRPr="00E23C97">
        <w:rPr>
          <w:b/>
          <w:sz w:val="22"/>
          <w:szCs w:val="22"/>
        </w:rPr>
        <w:t>PODPISANO</w:t>
      </w:r>
    </w:p>
    <w:p w:rsidR="003311DA" w:rsidRPr="00E23C97" w:rsidRDefault="003311DA" w:rsidP="003311DA">
      <w:pPr>
        <w:autoSpaceDE w:val="0"/>
        <w:autoSpaceDN w:val="0"/>
        <w:adjustRightInd w:val="0"/>
        <w:ind w:left="5940"/>
        <w:jc w:val="center"/>
        <w:rPr>
          <w:sz w:val="16"/>
          <w:szCs w:val="16"/>
        </w:rPr>
      </w:pPr>
    </w:p>
    <w:p w:rsidR="003311DA" w:rsidRPr="00E23C97" w:rsidRDefault="003311DA" w:rsidP="003311DA">
      <w:pPr>
        <w:autoSpaceDE w:val="0"/>
        <w:autoSpaceDN w:val="0"/>
        <w:adjustRightInd w:val="0"/>
        <w:ind w:left="5940"/>
        <w:jc w:val="center"/>
        <w:rPr>
          <w:b/>
          <w:sz w:val="16"/>
          <w:szCs w:val="16"/>
        </w:rPr>
      </w:pPr>
      <w:r w:rsidRPr="00E23C97">
        <w:rPr>
          <w:b/>
          <w:sz w:val="16"/>
          <w:szCs w:val="16"/>
        </w:rPr>
        <w:t>............................................................................</w:t>
      </w:r>
    </w:p>
    <w:p w:rsidR="003311DA" w:rsidRPr="00E23C97" w:rsidRDefault="003311DA" w:rsidP="003311DA">
      <w:pPr>
        <w:autoSpaceDE w:val="0"/>
        <w:autoSpaceDN w:val="0"/>
        <w:adjustRightInd w:val="0"/>
        <w:ind w:left="5940"/>
        <w:jc w:val="center"/>
        <w:rPr>
          <w:b/>
          <w:sz w:val="16"/>
          <w:szCs w:val="16"/>
        </w:rPr>
      </w:pPr>
    </w:p>
    <w:p w:rsidR="003311DA" w:rsidRPr="00E23C97" w:rsidRDefault="003311DA" w:rsidP="003311DA">
      <w:pPr>
        <w:autoSpaceDE w:val="0"/>
        <w:autoSpaceDN w:val="0"/>
        <w:adjustRightInd w:val="0"/>
        <w:ind w:left="5940"/>
        <w:jc w:val="center"/>
        <w:rPr>
          <w:b/>
          <w:sz w:val="16"/>
          <w:szCs w:val="16"/>
        </w:rPr>
      </w:pPr>
    </w:p>
    <w:p w:rsidR="003311DA" w:rsidRPr="00E23C97" w:rsidRDefault="003311DA" w:rsidP="003311DA">
      <w:pPr>
        <w:autoSpaceDE w:val="0"/>
        <w:autoSpaceDN w:val="0"/>
        <w:adjustRightInd w:val="0"/>
        <w:ind w:left="5940"/>
        <w:jc w:val="center"/>
        <w:rPr>
          <w:b/>
          <w:sz w:val="16"/>
          <w:szCs w:val="16"/>
        </w:rPr>
      </w:pPr>
      <w:r w:rsidRPr="00E23C97">
        <w:rPr>
          <w:b/>
          <w:sz w:val="16"/>
          <w:szCs w:val="16"/>
        </w:rPr>
        <w:t>.........................................................................</w:t>
      </w:r>
    </w:p>
    <w:p w:rsidR="003311DA" w:rsidRPr="00E23C97" w:rsidRDefault="003311DA" w:rsidP="003311DA">
      <w:pPr>
        <w:autoSpaceDE w:val="0"/>
        <w:autoSpaceDN w:val="0"/>
        <w:adjustRightInd w:val="0"/>
        <w:ind w:left="5940"/>
        <w:jc w:val="center"/>
        <w:rPr>
          <w:b/>
          <w:sz w:val="16"/>
          <w:szCs w:val="16"/>
        </w:rPr>
      </w:pPr>
      <w:r w:rsidRPr="00E23C97">
        <w:rPr>
          <w:b/>
          <w:sz w:val="16"/>
          <w:szCs w:val="16"/>
        </w:rPr>
        <w:t>(nazwa i adres firmy)</w:t>
      </w:r>
    </w:p>
    <w:p w:rsidR="003311DA" w:rsidRPr="00E23C97" w:rsidRDefault="003311DA" w:rsidP="003311DA">
      <w:pPr>
        <w:ind w:left="5940"/>
        <w:jc w:val="center"/>
        <w:rPr>
          <w:b/>
          <w:sz w:val="16"/>
          <w:szCs w:val="16"/>
        </w:rPr>
      </w:pPr>
    </w:p>
    <w:p w:rsidR="003311DA" w:rsidRPr="00E23C97" w:rsidRDefault="003311DA" w:rsidP="003311DA">
      <w:pPr>
        <w:ind w:left="5940"/>
        <w:jc w:val="center"/>
        <w:rPr>
          <w:b/>
          <w:sz w:val="16"/>
          <w:szCs w:val="16"/>
        </w:rPr>
      </w:pPr>
    </w:p>
    <w:p w:rsidR="003311DA" w:rsidRPr="00E23C97" w:rsidRDefault="003311DA" w:rsidP="003311DA">
      <w:pPr>
        <w:ind w:left="5940"/>
        <w:jc w:val="center"/>
        <w:rPr>
          <w:b/>
          <w:sz w:val="16"/>
          <w:szCs w:val="16"/>
        </w:rPr>
      </w:pPr>
      <w:r w:rsidRPr="00E23C97">
        <w:rPr>
          <w:b/>
          <w:sz w:val="16"/>
          <w:szCs w:val="16"/>
        </w:rPr>
        <w:t>dnia..................................................................</w:t>
      </w:r>
    </w:p>
    <w:p w:rsidR="003311DA" w:rsidRPr="00E23C97" w:rsidRDefault="003311DA" w:rsidP="006F4E78">
      <w:pPr>
        <w:tabs>
          <w:tab w:val="num" w:pos="1068"/>
        </w:tabs>
        <w:jc w:val="both"/>
        <w:rPr>
          <w:sz w:val="20"/>
          <w:lang w:eastAsia="ar-SA"/>
        </w:rPr>
      </w:pPr>
    </w:p>
    <w:p w:rsidR="003311DA" w:rsidRPr="00E23C97" w:rsidRDefault="003311DA" w:rsidP="006F4E78">
      <w:pPr>
        <w:tabs>
          <w:tab w:val="num" w:pos="1068"/>
        </w:tabs>
        <w:jc w:val="both"/>
        <w:rPr>
          <w:sz w:val="20"/>
          <w:lang w:eastAsia="ar-SA"/>
        </w:rPr>
      </w:pPr>
    </w:p>
    <w:p w:rsidR="003311DA" w:rsidRDefault="003311DA" w:rsidP="006F4E78">
      <w:pPr>
        <w:tabs>
          <w:tab w:val="num" w:pos="1068"/>
        </w:tabs>
        <w:jc w:val="both"/>
        <w:rPr>
          <w:sz w:val="20"/>
          <w:lang w:eastAsia="ar-SA"/>
        </w:rPr>
      </w:pPr>
    </w:p>
    <w:p w:rsidR="003311DA" w:rsidRDefault="003311DA" w:rsidP="006F4E78">
      <w:pPr>
        <w:tabs>
          <w:tab w:val="num" w:pos="1068"/>
        </w:tabs>
        <w:jc w:val="both"/>
        <w:rPr>
          <w:sz w:val="20"/>
          <w:lang w:eastAsia="ar-SA"/>
        </w:rPr>
      </w:pPr>
    </w:p>
    <w:p w:rsidR="003311DA" w:rsidRDefault="003311DA" w:rsidP="006F4E78">
      <w:pPr>
        <w:tabs>
          <w:tab w:val="num" w:pos="1068"/>
        </w:tabs>
        <w:jc w:val="both"/>
        <w:rPr>
          <w:sz w:val="20"/>
          <w:lang w:eastAsia="ar-SA"/>
        </w:rPr>
      </w:pPr>
    </w:p>
    <w:p w:rsidR="005003F4" w:rsidRDefault="005003F4" w:rsidP="006F4E78">
      <w:pPr>
        <w:tabs>
          <w:tab w:val="num" w:pos="1068"/>
        </w:tabs>
        <w:jc w:val="both"/>
        <w:rPr>
          <w:sz w:val="18"/>
          <w:szCs w:val="18"/>
          <w:lang w:eastAsia="ar-SA"/>
        </w:rPr>
      </w:pPr>
    </w:p>
    <w:p w:rsidR="005003F4" w:rsidRDefault="005003F4" w:rsidP="006F4E78">
      <w:pPr>
        <w:tabs>
          <w:tab w:val="num" w:pos="1068"/>
        </w:tabs>
        <w:jc w:val="both"/>
        <w:rPr>
          <w:sz w:val="18"/>
          <w:szCs w:val="18"/>
          <w:lang w:eastAsia="ar-SA"/>
        </w:rPr>
      </w:pPr>
    </w:p>
    <w:p w:rsidR="005003F4" w:rsidRDefault="005003F4" w:rsidP="006F4E78">
      <w:pPr>
        <w:tabs>
          <w:tab w:val="num" w:pos="1068"/>
        </w:tabs>
        <w:jc w:val="both"/>
        <w:rPr>
          <w:sz w:val="18"/>
          <w:szCs w:val="18"/>
          <w:lang w:eastAsia="ar-SA"/>
        </w:rPr>
      </w:pPr>
    </w:p>
    <w:p w:rsidR="005003F4" w:rsidRDefault="005003F4" w:rsidP="006F4E78">
      <w:pPr>
        <w:tabs>
          <w:tab w:val="num" w:pos="1068"/>
        </w:tabs>
        <w:jc w:val="both"/>
        <w:rPr>
          <w:sz w:val="18"/>
          <w:szCs w:val="18"/>
          <w:lang w:eastAsia="ar-SA"/>
        </w:rPr>
      </w:pPr>
    </w:p>
    <w:p w:rsidR="005003F4" w:rsidRDefault="005003F4" w:rsidP="006F4E78">
      <w:pPr>
        <w:tabs>
          <w:tab w:val="num" w:pos="1068"/>
        </w:tabs>
        <w:jc w:val="both"/>
        <w:rPr>
          <w:sz w:val="18"/>
          <w:szCs w:val="18"/>
          <w:lang w:eastAsia="ar-SA"/>
        </w:rPr>
      </w:pPr>
    </w:p>
    <w:p w:rsidR="005003F4" w:rsidRDefault="005003F4" w:rsidP="006F4E78">
      <w:pPr>
        <w:tabs>
          <w:tab w:val="num" w:pos="1068"/>
        </w:tabs>
        <w:jc w:val="both"/>
        <w:rPr>
          <w:sz w:val="18"/>
          <w:szCs w:val="18"/>
          <w:lang w:eastAsia="ar-SA"/>
        </w:rPr>
      </w:pPr>
    </w:p>
    <w:p w:rsidR="005003F4" w:rsidRDefault="005003F4" w:rsidP="006F4E78">
      <w:pPr>
        <w:tabs>
          <w:tab w:val="num" w:pos="1068"/>
        </w:tabs>
        <w:jc w:val="both"/>
        <w:rPr>
          <w:sz w:val="18"/>
          <w:szCs w:val="18"/>
          <w:lang w:eastAsia="ar-SA"/>
        </w:rPr>
      </w:pPr>
    </w:p>
    <w:p w:rsidR="005003F4" w:rsidRPr="005003F4" w:rsidRDefault="005003F4" w:rsidP="006F4E78">
      <w:pPr>
        <w:tabs>
          <w:tab w:val="num" w:pos="1068"/>
        </w:tabs>
        <w:jc w:val="both"/>
        <w:rPr>
          <w:sz w:val="18"/>
          <w:szCs w:val="18"/>
          <w:lang w:eastAsia="ar-SA"/>
        </w:rPr>
      </w:pPr>
    </w:p>
    <w:p w:rsidR="005003F4" w:rsidRPr="005003F4" w:rsidRDefault="005003F4" w:rsidP="005003F4">
      <w:pPr>
        <w:ind w:left="357" w:hanging="357"/>
        <w:jc w:val="center"/>
        <w:rPr>
          <w:b/>
          <w:bCs/>
          <w:sz w:val="18"/>
          <w:szCs w:val="18"/>
        </w:rPr>
      </w:pPr>
      <w:r w:rsidRPr="005003F4">
        <w:rPr>
          <w:b/>
          <w:bCs/>
          <w:sz w:val="18"/>
          <w:szCs w:val="18"/>
        </w:rPr>
        <w:t xml:space="preserve">Klauzula informacyjna </w:t>
      </w:r>
    </w:p>
    <w:p w:rsidR="005003F4" w:rsidRPr="005003F4" w:rsidRDefault="005003F4" w:rsidP="005003F4">
      <w:pPr>
        <w:pStyle w:val="Akapitzlist"/>
        <w:numPr>
          <w:ilvl w:val="0"/>
          <w:numId w:val="9"/>
        </w:numPr>
        <w:spacing w:after="160" w:line="259" w:lineRule="auto"/>
        <w:contextualSpacing/>
        <w:jc w:val="both"/>
        <w:rPr>
          <w:sz w:val="18"/>
          <w:szCs w:val="18"/>
        </w:rPr>
      </w:pPr>
      <w:r w:rsidRPr="005003F4">
        <w:rPr>
          <w:sz w:val="18"/>
          <w:szCs w:val="18"/>
        </w:rPr>
        <w:t>Administratorem Pani/Pana danych osobowych jest Gmina Suszec z siedzibą przy ul. Lipowej 1, 43-267 Suszec.</w:t>
      </w:r>
    </w:p>
    <w:p w:rsidR="005003F4" w:rsidRPr="005003F4" w:rsidRDefault="005003F4" w:rsidP="005003F4">
      <w:pPr>
        <w:pStyle w:val="Akapitzlist"/>
        <w:numPr>
          <w:ilvl w:val="0"/>
          <w:numId w:val="9"/>
        </w:numPr>
        <w:suppressAutoHyphens/>
        <w:autoSpaceDN w:val="0"/>
        <w:spacing w:line="249" w:lineRule="auto"/>
        <w:jc w:val="both"/>
        <w:textAlignment w:val="baseline"/>
        <w:rPr>
          <w:sz w:val="18"/>
          <w:szCs w:val="18"/>
        </w:rPr>
      </w:pPr>
      <w:r w:rsidRPr="005003F4">
        <w:rPr>
          <w:sz w:val="18"/>
          <w:szCs w:val="18"/>
        </w:rPr>
        <w:t xml:space="preserve">Administrator wyznaczył </w:t>
      </w:r>
      <w:r w:rsidRPr="005003F4">
        <w:rPr>
          <w:bCs/>
          <w:sz w:val="18"/>
          <w:szCs w:val="18"/>
        </w:rPr>
        <w:t>Inspektora Ochrony Danych Osobowych.</w:t>
      </w:r>
      <w:r w:rsidRPr="005003F4">
        <w:rPr>
          <w:sz w:val="18"/>
          <w:szCs w:val="18"/>
        </w:rPr>
        <w:t xml:space="preserve"> Z Inspektorem Ochrony Danych można skontaktować się pod numerem telefonu 32/449-30-50 lub 32/449-30-56; adres e-mail: </w:t>
      </w:r>
      <w:hyperlink r:id="rId6" w:history="1">
        <w:r w:rsidRPr="005003F4">
          <w:rPr>
            <w:rStyle w:val="Hipercze"/>
            <w:sz w:val="18"/>
            <w:szCs w:val="18"/>
          </w:rPr>
          <w:t>iod@suszec.pl</w:t>
        </w:r>
      </w:hyperlink>
      <w:r w:rsidRPr="005003F4">
        <w:rPr>
          <w:sz w:val="18"/>
          <w:szCs w:val="18"/>
        </w:rPr>
        <w:t>.</w:t>
      </w:r>
    </w:p>
    <w:p w:rsidR="005003F4" w:rsidRPr="005003F4" w:rsidRDefault="005003F4" w:rsidP="005003F4">
      <w:pPr>
        <w:pStyle w:val="Akapitzlist"/>
        <w:numPr>
          <w:ilvl w:val="0"/>
          <w:numId w:val="9"/>
        </w:numPr>
        <w:spacing w:after="160" w:line="259" w:lineRule="auto"/>
        <w:contextualSpacing/>
        <w:jc w:val="both"/>
        <w:rPr>
          <w:sz w:val="18"/>
          <w:szCs w:val="18"/>
        </w:rPr>
      </w:pPr>
      <w:r w:rsidRPr="005003F4">
        <w:rPr>
          <w:sz w:val="18"/>
          <w:szCs w:val="18"/>
        </w:rPr>
        <w:t xml:space="preserve">Administrator przetwarza Pani/Pana dane osobowe wyłącznie </w:t>
      </w:r>
      <w:r w:rsidRPr="005003F4">
        <w:rPr>
          <w:rFonts w:eastAsia="SimSun"/>
          <w:kern w:val="3"/>
          <w:sz w:val="18"/>
          <w:szCs w:val="18"/>
          <w:lang w:bidi="hi-IN"/>
        </w:rPr>
        <w:t xml:space="preserve">w celu związanym z postępowaniem o udzielenie zamówienia publicznego na Odbiór i zagospodarowanie odpadów odebranych w ramach przedsięwzięcia pn. „Usuwanie odpadów z folii rolniczych, siatki i sznurka do owijania balotów, opakowań po nawozach i typu Big </w:t>
      </w:r>
      <w:proofErr w:type="spellStart"/>
      <w:r w:rsidRPr="005003F4">
        <w:rPr>
          <w:rFonts w:eastAsia="SimSun"/>
          <w:kern w:val="3"/>
          <w:sz w:val="18"/>
          <w:szCs w:val="18"/>
          <w:lang w:bidi="hi-IN"/>
        </w:rPr>
        <w:t>Bag</w:t>
      </w:r>
      <w:proofErr w:type="spellEnd"/>
      <w:r w:rsidRPr="005003F4">
        <w:rPr>
          <w:rFonts w:eastAsia="SimSun"/>
          <w:kern w:val="3"/>
          <w:sz w:val="18"/>
          <w:szCs w:val="18"/>
          <w:lang w:bidi="hi-IN"/>
        </w:rPr>
        <w:t>”</w:t>
      </w:r>
      <w:r w:rsidRPr="005003F4">
        <w:rPr>
          <w:rFonts w:eastAsia="SimSun"/>
          <w:i/>
          <w:color w:val="000000"/>
          <w:kern w:val="3"/>
          <w:sz w:val="18"/>
          <w:szCs w:val="18"/>
          <w:shd w:val="clear" w:color="auto" w:fill="FFFFFF"/>
          <w:lang w:bidi="hi-IN"/>
        </w:rPr>
        <w:t xml:space="preserve"> </w:t>
      </w:r>
      <w:r w:rsidRPr="005003F4">
        <w:rPr>
          <w:rFonts w:eastAsia="SimSun"/>
          <w:color w:val="000000"/>
          <w:kern w:val="3"/>
          <w:sz w:val="18"/>
          <w:szCs w:val="18"/>
          <w:shd w:val="clear" w:color="auto" w:fill="FFFFFF"/>
          <w:lang w:bidi="hi-IN"/>
        </w:rPr>
        <w:t xml:space="preserve">prowadzonym  w trybie art 4 pkt 8 ustawy </w:t>
      </w:r>
      <w:r w:rsidRPr="005003F4">
        <w:rPr>
          <w:color w:val="000000"/>
          <w:kern w:val="3"/>
          <w:sz w:val="18"/>
          <w:szCs w:val="18"/>
          <w:lang w:bidi="hi-IN"/>
        </w:rPr>
        <w:t>z dnia 29 stycznia 2004 r. – Prawo zamówień publicznych (Dz. U. z 2019 r. poz. 1843), dalej „ustawa PZP</w:t>
      </w:r>
      <w:r>
        <w:rPr>
          <w:color w:val="000000"/>
          <w:kern w:val="3"/>
          <w:sz w:val="18"/>
          <w:szCs w:val="18"/>
          <w:lang w:bidi="hi-IN"/>
        </w:rPr>
        <w:t xml:space="preserve">”; </w:t>
      </w:r>
    </w:p>
    <w:p w:rsidR="005003F4" w:rsidRPr="005003F4" w:rsidRDefault="005003F4" w:rsidP="005003F4">
      <w:pPr>
        <w:pStyle w:val="Akapitzlist"/>
        <w:numPr>
          <w:ilvl w:val="0"/>
          <w:numId w:val="9"/>
        </w:numPr>
        <w:spacing w:after="160" w:line="259" w:lineRule="auto"/>
        <w:contextualSpacing/>
        <w:jc w:val="both"/>
        <w:rPr>
          <w:sz w:val="18"/>
          <w:szCs w:val="18"/>
        </w:rPr>
      </w:pPr>
      <w:r w:rsidRPr="005003F4">
        <w:rPr>
          <w:sz w:val="18"/>
          <w:szCs w:val="18"/>
        </w:rPr>
        <w:t xml:space="preserve">Pani/Pana dane osobowe będą przetwarzane przez okres </w:t>
      </w:r>
      <w:r>
        <w:rPr>
          <w:sz w:val="18"/>
          <w:szCs w:val="18"/>
        </w:rPr>
        <w:t>realizacji w/w zadania</w:t>
      </w:r>
      <w:r w:rsidRPr="005003F4">
        <w:rPr>
          <w:sz w:val="18"/>
          <w:szCs w:val="18"/>
        </w:rPr>
        <w:t>, jednak nie dłużej niż przez okres wskazany w odrębnych przepisach dot. archiwizacji dokumentacji dla organów administracji publicznej.</w:t>
      </w:r>
    </w:p>
    <w:p w:rsidR="005003F4" w:rsidRPr="005003F4" w:rsidRDefault="005003F4" w:rsidP="005003F4">
      <w:pPr>
        <w:pStyle w:val="Akapitzlist"/>
        <w:numPr>
          <w:ilvl w:val="0"/>
          <w:numId w:val="9"/>
        </w:numPr>
        <w:spacing w:after="160" w:line="259" w:lineRule="auto"/>
        <w:contextualSpacing/>
        <w:jc w:val="both"/>
        <w:rPr>
          <w:sz w:val="18"/>
          <w:szCs w:val="18"/>
        </w:rPr>
      </w:pPr>
      <w:r w:rsidRPr="005003F4">
        <w:rPr>
          <w:sz w:val="18"/>
          <w:szCs w:val="18"/>
        </w:rPr>
        <w:t>Odbiorcą Pani/Pana danych osobowych mogą być podmioty uprawnione na podstawie przepisów prawa oraz podmioty realizujące zadania publiczne na podstawie odrębnej umowy powierzenia danych.</w:t>
      </w:r>
    </w:p>
    <w:p w:rsidR="005003F4" w:rsidRPr="005003F4" w:rsidRDefault="005003F4" w:rsidP="005003F4">
      <w:pPr>
        <w:pStyle w:val="Akapitzlist"/>
        <w:numPr>
          <w:ilvl w:val="0"/>
          <w:numId w:val="9"/>
        </w:numPr>
        <w:spacing w:after="160" w:line="259" w:lineRule="auto"/>
        <w:contextualSpacing/>
        <w:jc w:val="both"/>
        <w:rPr>
          <w:sz w:val="18"/>
          <w:szCs w:val="18"/>
        </w:rPr>
      </w:pPr>
      <w:r w:rsidRPr="005003F4">
        <w:rPr>
          <w:sz w:val="18"/>
          <w:szCs w:val="18"/>
        </w:rPr>
        <w:t>Pani/Pana dane nie będą przekazywane do państwa trzeciego/organizacji międzynarodowej.</w:t>
      </w:r>
    </w:p>
    <w:p w:rsidR="005003F4" w:rsidRPr="005003F4" w:rsidRDefault="005003F4" w:rsidP="005003F4">
      <w:pPr>
        <w:pStyle w:val="Akapitzlist"/>
        <w:numPr>
          <w:ilvl w:val="0"/>
          <w:numId w:val="9"/>
        </w:numPr>
        <w:spacing w:after="160" w:line="259" w:lineRule="auto"/>
        <w:contextualSpacing/>
        <w:jc w:val="both"/>
        <w:rPr>
          <w:sz w:val="18"/>
          <w:szCs w:val="18"/>
        </w:rPr>
      </w:pPr>
      <w:r w:rsidRPr="005003F4">
        <w:rPr>
          <w:sz w:val="18"/>
          <w:szCs w:val="18"/>
        </w:rPr>
        <w:t xml:space="preserve">Posiada Pani/Pan prawo dostępu do swoich danych osobowych, prawo ich sprostowania, prawo ograniczenia przetwarzania, prawo sprzeciwu wobec przetwarzanych danych oraz jeżeli jest to technicznie możliwe do przeniesienia danych. Prawo do usunięcia swoich danych przysługuje Pani/Panu w sytuacji , gdy wcześniej wyrażona zgoda na przetwarzanie danych zostanie przez Panią/Pana cofnięta. </w:t>
      </w:r>
    </w:p>
    <w:p w:rsidR="005003F4" w:rsidRPr="005003F4" w:rsidRDefault="005003F4" w:rsidP="005003F4">
      <w:pPr>
        <w:pStyle w:val="Akapitzlist"/>
        <w:numPr>
          <w:ilvl w:val="0"/>
          <w:numId w:val="9"/>
        </w:numPr>
        <w:spacing w:after="160" w:line="259" w:lineRule="auto"/>
        <w:contextualSpacing/>
        <w:jc w:val="both"/>
        <w:rPr>
          <w:sz w:val="18"/>
          <w:szCs w:val="18"/>
        </w:rPr>
      </w:pPr>
      <w:r w:rsidRPr="005003F4">
        <w:rPr>
          <w:sz w:val="18"/>
          <w:szCs w:val="18"/>
        </w:rPr>
        <w:t>Jeżeli przetwarzanie danych odbywa się wyłącznie na podstawie zgody – posiada Pani/Pan prawo do cofnięcia zgody w dowolnym momencie bez wpływu na zgodność z prawem przetwarzania, którego dokonano podstawie zgody przed jej cofnięciem.</w:t>
      </w:r>
    </w:p>
    <w:p w:rsidR="005003F4" w:rsidRPr="005003F4" w:rsidRDefault="005003F4" w:rsidP="005003F4">
      <w:pPr>
        <w:pStyle w:val="Akapitzlist"/>
        <w:numPr>
          <w:ilvl w:val="0"/>
          <w:numId w:val="9"/>
        </w:numPr>
        <w:spacing w:after="160" w:line="259" w:lineRule="auto"/>
        <w:contextualSpacing/>
        <w:jc w:val="both"/>
        <w:rPr>
          <w:sz w:val="18"/>
          <w:szCs w:val="18"/>
        </w:rPr>
      </w:pPr>
      <w:r w:rsidRPr="005003F4">
        <w:rPr>
          <w:sz w:val="18"/>
          <w:szCs w:val="18"/>
        </w:rPr>
        <w:t>Ma Pani/Pan prawo wniesienia skargi do organu nadzorczego, gdy uzna Pani/Pan, iż przetwarzanie danych osobowych narusza przepisy RODO.</w:t>
      </w:r>
    </w:p>
    <w:p w:rsidR="005003F4" w:rsidRPr="005003F4" w:rsidRDefault="005003F4" w:rsidP="005003F4">
      <w:pPr>
        <w:pStyle w:val="Akapitzlist"/>
        <w:numPr>
          <w:ilvl w:val="0"/>
          <w:numId w:val="9"/>
        </w:numPr>
        <w:spacing w:after="160" w:line="259" w:lineRule="auto"/>
        <w:contextualSpacing/>
        <w:jc w:val="both"/>
        <w:rPr>
          <w:sz w:val="18"/>
          <w:szCs w:val="18"/>
        </w:rPr>
      </w:pPr>
      <w:r w:rsidRPr="005003F4">
        <w:rPr>
          <w:sz w:val="18"/>
          <w:szCs w:val="18"/>
        </w:rPr>
        <w:t>Podanie przez Panią/Pana danych osobowych jest wymogiem ustawowym w zakresie w jakim stanowi o tym prawo, a w pozostałym zakresie, nie wynikającym wprost z przepisów prawa, podanie danych w sposób dobrowolny , konkretny, świadomy, w formie wyraźnego działania potwierdzającego (podanie ich we wniosku, podaniu, e-mailu, podczas rozmowy telefonicznej) przyzwalającego na przetwarzanie tych danych przez Administratora danych jest również definiowane jako wyrażona przez Panią/Pana zgoda na ich przetwarzanie w rozumieniu rozporządzenia RODO i nie wymaga dodatkowego oświadczenia. Niepodanie danych wymaganych przez przepisy prawa może skutkować pozostawieniem podania bez rozpatrzenia.</w:t>
      </w:r>
    </w:p>
    <w:p w:rsidR="005003F4" w:rsidRPr="005003F4" w:rsidRDefault="005003F4" w:rsidP="005003F4">
      <w:pPr>
        <w:pStyle w:val="Akapitzlist"/>
        <w:numPr>
          <w:ilvl w:val="0"/>
          <w:numId w:val="9"/>
        </w:numPr>
        <w:spacing w:after="160" w:line="259" w:lineRule="auto"/>
        <w:contextualSpacing/>
        <w:jc w:val="both"/>
        <w:rPr>
          <w:sz w:val="18"/>
          <w:szCs w:val="18"/>
        </w:rPr>
      </w:pPr>
      <w:r w:rsidRPr="005003F4">
        <w:rPr>
          <w:sz w:val="18"/>
          <w:szCs w:val="18"/>
        </w:rPr>
        <w:t>Pani/Pana dane nie będą przetwarzane w celu podejmowania zautomatyzowanych decyzji oraz nie będą przetwarzane w celu profilowania.</w:t>
      </w:r>
    </w:p>
    <w:p w:rsidR="005003F4" w:rsidRPr="005003F4" w:rsidRDefault="005003F4" w:rsidP="005003F4">
      <w:pPr>
        <w:rPr>
          <w:sz w:val="18"/>
          <w:szCs w:val="18"/>
        </w:rPr>
      </w:pPr>
    </w:p>
    <w:p w:rsidR="003311DA" w:rsidRPr="005003F4" w:rsidRDefault="003311DA" w:rsidP="006F4E78">
      <w:pPr>
        <w:tabs>
          <w:tab w:val="num" w:pos="1068"/>
        </w:tabs>
        <w:jc w:val="both"/>
        <w:rPr>
          <w:sz w:val="18"/>
          <w:szCs w:val="18"/>
          <w:lang w:eastAsia="ar-SA"/>
        </w:rPr>
      </w:pPr>
    </w:p>
    <w:p w:rsidR="003311DA" w:rsidRPr="005003F4" w:rsidRDefault="003311DA" w:rsidP="006F4E78">
      <w:pPr>
        <w:tabs>
          <w:tab w:val="num" w:pos="1068"/>
        </w:tabs>
        <w:jc w:val="both"/>
        <w:rPr>
          <w:sz w:val="18"/>
          <w:szCs w:val="18"/>
          <w:lang w:eastAsia="ar-SA"/>
        </w:rPr>
      </w:pPr>
    </w:p>
    <w:p w:rsidR="003311DA" w:rsidRPr="005003F4" w:rsidRDefault="003311DA" w:rsidP="006F4E78">
      <w:pPr>
        <w:tabs>
          <w:tab w:val="num" w:pos="1068"/>
        </w:tabs>
        <w:jc w:val="both"/>
        <w:rPr>
          <w:sz w:val="18"/>
          <w:szCs w:val="18"/>
          <w:lang w:eastAsia="ar-SA"/>
        </w:rPr>
      </w:pPr>
    </w:p>
    <w:p w:rsidR="003311DA" w:rsidRPr="005003F4" w:rsidRDefault="003311DA" w:rsidP="006F4E78">
      <w:pPr>
        <w:tabs>
          <w:tab w:val="num" w:pos="1068"/>
        </w:tabs>
        <w:jc w:val="both"/>
        <w:rPr>
          <w:sz w:val="18"/>
          <w:szCs w:val="18"/>
          <w:lang w:eastAsia="ar-SA"/>
        </w:rPr>
      </w:pPr>
    </w:p>
    <w:p w:rsidR="003311DA" w:rsidRPr="005003F4" w:rsidRDefault="003311DA" w:rsidP="006F4E78">
      <w:pPr>
        <w:tabs>
          <w:tab w:val="num" w:pos="1068"/>
        </w:tabs>
        <w:jc w:val="both"/>
        <w:rPr>
          <w:sz w:val="18"/>
          <w:szCs w:val="18"/>
          <w:lang w:eastAsia="ar-SA"/>
        </w:rPr>
      </w:pPr>
    </w:p>
    <w:p w:rsidR="003311DA" w:rsidRPr="005003F4" w:rsidRDefault="003311DA" w:rsidP="006F4E78">
      <w:pPr>
        <w:tabs>
          <w:tab w:val="num" w:pos="1068"/>
        </w:tabs>
        <w:jc w:val="both"/>
        <w:rPr>
          <w:sz w:val="18"/>
          <w:szCs w:val="18"/>
          <w:lang w:eastAsia="ar-SA"/>
        </w:rPr>
      </w:pPr>
    </w:p>
    <w:p w:rsidR="003311DA" w:rsidRPr="005003F4" w:rsidRDefault="003311DA" w:rsidP="006F4E78">
      <w:pPr>
        <w:tabs>
          <w:tab w:val="num" w:pos="1068"/>
        </w:tabs>
        <w:jc w:val="both"/>
        <w:rPr>
          <w:sz w:val="18"/>
          <w:szCs w:val="18"/>
          <w:lang w:eastAsia="ar-SA"/>
        </w:rPr>
      </w:pPr>
    </w:p>
    <w:p w:rsidR="003311DA" w:rsidRPr="005003F4" w:rsidRDefault="003311DA" w:rsidP="006F4E78">
      <w:pPr>
        <w:tabs>
          <w:tab w:val="num" w:pos="1068"/>
        </w:tabs>
        <w:jc w:val="both"/>
        <w:rPr>
          <w:sz w:val="18"/>
          <w:szCs w:val="18"/>
          <w:lang w:eastAsia="ar-SA"/>
        </w:rPr>
      </w:pPr>
    </w:p>
    <w:p w:rsidR="003311DA" w:rsidRPr="005003F4" w:rsidRDefault="003311DA" w:rsidP="006F4E78">
      <w:pPr>
        <w:tabs>
          <w:tab w:val="num" w:pos="1068"/>
        </w:tabs>
        <w:jc w:val="both"/>
        <w:rPr>
          <w:sz w:val="18"/>
          <w:szCs w:val="18"/>
          <w:lang w:eastAsia="ar-SA"/>
        </w:rPr>
      </w:pPr>
    </w:p>
    <w:p w:rsidR="003311DA" w:rsidRPr="005003F4" w:rsidRDefault="003311DA" w:rsidP="006F4E78">
      <w:pPr>
        <w:tabs>
          <w:tab w:val="num" w:pos="1068"/>
        </w:tabs>
        <w:jc w:val="both"/>
        <w:rPr>
          <w:sz w:val="18"/>
          <w:szCs w:val="18"/>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p w:rsidR="00D8441A" w:rsidRDefault="00D8441A" w:rsidP="006F4E78">
      <w:pPr>
        <w:tabs>
          <w:tab w:val="num" w:pos="1068"/>
        </w:tabs>
        <w:jc w:val="both"/>
        <w:rPr>
          <w:sz w:val="20"/>
          <w:lang w:eastAsia="ar-SA"/>
        </w:rPr>
      </w:pPr>
    </w:p>
    <w:sectPr w:rsidR="00D8441A" w:rsidSect="002F6BB4">
      <w:pgSz w:w="11906" w:h="16838"/>
      <w:pgMar w:top="964"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
        <w:sz w:val="20"/>
        <w:szCs w:val="20"/>
      </w:rPr>
    </w:lvl>
  </w:abstractNum>
  <w:abstractNum w:abstractNumId="1">
    <w:nsid w:val="01775ADD"/>
    <w:multiLevelType w:val="hybridMultilevel"/>
    <w:tmpl w:val="3BCC61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38E57494"/>
    <w:multiLevelType w:val="hybridMultilevel"/>
    <w:tmpl w:val="73BC7E04"/>
    <w:lvl w:ilvl="0" w:tplc="97D06FE6">
      <w:start w:val="1"/>
      <w:numFmt w:val="lowerLetter"/>
      <w:lvlText w:val="%1)"/>
      <w:lvlJc w:val="left"/>
      <w:pPr>
        <w:tabs>
          <w:tab w:val="num" w:pos="2484"/>
        </w:tabs>
        <w:ind w:left="2484" w:hanging="360"/>
      </w:pPr>
      <w:rPr>
        <w:rFonts w:ascii="Times New Roman" w:eastAsia="Times New Roman" w:hAnsi="Times New Roman" w:cs="Times New Roman" w:hint="default"/>
      </w:rPr>
    </w:lvl>
    <w:lvl w:ilvl="1" w:tplc="E8D844D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F487F86"/>
    <w:multiLevelType w:val="hybridMultilevel"/>
    <w:tmpl w:val="385CB03A"/>
    <w:lvl w:ilvl="0" w:tplc="E7309E2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44E2567F"/>
    <w:multiLevelType w:val="hybridMultilevel"/>
    <w:tmpl w:val="A3267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706966"/>
    <w:multiLevelType w:val="hybridMultilevel"/>
    <w:tmpl w:val="91B8E0A2"/>
    <w:lvl w:ilvl="0" w:tplc="2116D36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7F00E66"/>
    <w:multiLevelType w:val="hybridMultilevel"/>
    <w:tmpl w:val="471A1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C62467"/>
    <w:multiLevelType w:val="hybridMultilevel"/>
    <w:tmpl w:val="9A6E13B8"/>
    <w:lvl w:ilvl="0" w:tplc="2116D360">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64FC6888"/>
    <w:multiLevelType w:val="singleLevel"/>
    <w:tmpl w:val="C0727338"/>
    <w:lvl w:ilvl="0">
      <w:start w:val="1"/>
      <w:numFmt w:val="decimal"/>
      <w:lvlText w:val="%1."/>
      <w:lvlJc w:val="left"/>
      <w:pPr>
        <w:tabs>
          <w:tab w:val="num" w:pos="720"/>
        </w:tabs>
        <w:ind w:left="720" w:hanging="360"/>
      </w:pPr>
      <w:rPr>
        <w:rFonts w:ascii="Times New Roman" w:hAnsi="Times New Roman" w:cs="Times New Roman" w:hint="default"/>
        <w:b w:val="0"/>
        <w:i w:val="0"/>
        <w:sz w:val="24"/>
      </w:rPr>
    </w:lvl>
  </w:abstractNum>
  <w:num w:numId="1">
    <w:abstractNumId w:val="8"/>
    <w:lvlOverride w:ilvl="0">
      <w:startOverride w:val="1"/>
    </w:lvlOverride>
  </w:num>
  <w:num w:numId="2">
    <w:abstractNumId w:val="2"/>
  </w:num>
  <w:num w:numId="3">
    <w:abstractNumId w:val="0"/>
  </w:num>
  <w:num w:numId="4">
    <w:abstractNumId w:val="4"/>
  </w:num>
  <w:num w:numId="5">
    <w:abstractNumId w:val="3"/>
  </w:num>
  <w:num w:numId="6">
    <w:abstractNumId w:val="1"/>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9A"/>
    <w:rsid w:val="002F6BB4"/>
    <w:rsid w:val="003311DA"/>
    <w:rsid w:val="00470FDC"/>
    <w:rsid w:val="005003F4"/>
    <w:rsid w:val="006F1A63"/>
    <w:rsid w:val="006F4E78"/>
    <w:rsid w:val="0081519F"/>
    <w:rsid w:val="008C1464"/>
    <w:rsid w:val="00A17DBE"/>
    <w:rsid w:val="00A3249A"/>
    <w:rsid w:val="00BE4161"/>
    <w:rsid w:val="00C93654"/>
    <w:rsid w:val="00CA631A"/>
    <w:rsid w:val="00D010BE"/>
    <w:rsid w:val="00D8441A"/>
    <w:rsid w:val="00E23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1464"/>
    <w:pPr>
      <w:spacing w:after="0" w:line="240" w:lineRule="auto"/>
    </w:pPr>
    <w:rPr>
      <w:rFonts w:ascii="Times New Roman" w:eastAsia="Calibri" w:hAnsi="Times New Roman" w:cs="Times New Roman"/>
      <w:sz w:val="24"/>
      <w:szCs w:val="20"/>
      <w:lang w:eastAsia="pl-PL"/>
    </w:rPr>
  </w:style>
  <w:style w:type="paragraph" w:styleId="Nagwek7">
    <w:name w:val="heading 7"/>
    <w:basedOn w:val="Normalny"/>
    <w:next w:val="Normalny"/>
    <w:link w:val="Nagwek7Znak"/>
    <w:qFormat/>
    <w:rsid w:val="008C1464"/>
    <w:pPr>
      <w:keepNext/>
      <w:jc w:val="both"/>
      <w:outlineLvl w:val="6"/>
    </w:pPr>
    <w:rPr>
      <w:rFonts w:eastAsia="Times New Roman"/>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8C1464"/>
    <w:rPr>
      <w:rFonts w:ascii="Times New Roman" w:eastAsia="Times New Roman" w:hAnsi="Times New Roman" w:cs="Times New Roman"/>
      <w:b/>
      <w:sz w:val="18"/>
      <w:szCs w:val="20"/>
      <w:lang w:eastAsia="pl-PL"/>
    </w:rPr>
  </w:style>
  <w:style w:type="paragraph" w:customStyle="1" w:styleId="Standard">
    <w:name w:val="Standard"/>
    <w:rsid w:val="008C1464"/>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Tekstpodstawowywcity">
    <w:name w:val="Tekst podstawowy wci?ty"/>
    <w:basedOn w:val="Normalny"/>
    <w:rsid w:val="00470FDC"/>
    <w:pPr>
      <w:widowControl w:val="0"/>
      <w:ind w:right="51"/>
      <w:jc w:val="both"/>
    </w:pPr>
    <w:rPr>
      <w:rFonts w:eastAsia="Times New Roman"/>
    </w:rPr>
  </w:style>
  <w:style w:type="paragraph" w:styleId="Akapitzlist">
    <w:name w:val="List Paragraph"/>
    <w:basedOn w:val="Normalny"/>
    <w:qFormat/>
    <w:rsid w:val="00D010BE"/>
    <w:pPr>
      <w:ind w:left="708"/>
    </w:pPr>
    <w:rPr>
      <w:rFonts w:eastAsia="Times New Roman"/>
      <w:szCs w:val="24"/>
    </w:rPr>
  </w:style>
  <w:style w:type="paragraph" w:styleId="Tekstdymka">
    <w:name w:val="Balloon Text"/>
    <w:basedOn w:val="Normalny"/>
    <w:link w:val="TekstdymkaZnak"/>
    <w:uiPriority w:val="99"/>
    <w:semiHidden/>
    <w:unhideWhenUsed/>
    <w:rsid w:val="005003F4"/>
    <w:rPr>
      <w:rFonts w:ascii="Tahoma" w:hAnsi="Tahoma" w:cs="Tahoma"/>
      <w:sz w:val="16"/>
      <w:szCs w:val="16"/>
    </w:rPr>
  </w:style>
  <w:style w:type="character" w:customStyle="1" w:styleId="TekstdymkaZnak">
    <w:name w:val="Tekst dymka Znak"/>
    <w:basedOn w:val="Domylnaczcionkaakapitu"/>
    <w:link w:val="Tekstdymka"/>
    <w:uiPriority w:val="99"/>
    <w:semiHidden/>
    <w:rsid w:val="005003F4"/>
    <w:rPr>
      <w:rFonts w:ascii="Tahoma" w:eastAsia="Calibri" w:hAnsi="Tahoma" w:cs="Tahoma"/>
      <w:sz w:val="16"/>
      <w:szCs w:val="16"/>
      <w:lang w:eastAsia="pl-PL"/>
    </w:rPr>
  </w:style>
  <w:style w:type="character" w:styleId="Hipercze">
    <w:name w:val="Hyperlink"/>
    <w:basedOn w:val="Domylnaczcionkaakapitu"/>
    <w:rsid w:val="005003F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1464"/>
    <w:pPr>
      <w:spacing w:after="0" w:line="240" w:lineRule="auto"/>
    </w:pPr>
    <w:rPr>
      <w:rFonts w:ascii="Times New Roman" w:eastAsia="Calibri" w:hAnsi="Times New Roman" w:cs="Times New Roman"/>
      <w:sz w:val="24"/>
      <w:szCs w:val="20"/>
      <w:lang w:eastAsia="pl-PL"/>
    </w:rPr>
  </w:style>
  <w:style w:type="paragraph" w:styleId="Nagwek7">
    <w:name w:val="heading 7"/>
    <w:basedOn w:val="Normalny"/>
    <w:next w:val="Normalny"/>
    <w:link w:val="Nagwek7Znak"/>
    <w:qFormat/>
    <w:rsid w:val="008C1464"/>
    <w:pPr>
      <w:keepNext/>
      <w:jc w:val="both"/>
      <w:outlineLvl w:val="6"/>
    </w:pPr>
    <w:rPr>
      <w:rFonts w:eastAsia="Times New Roman"/>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8C1464"/>
    <w:rPr>
      <w:rFonts w:ascii="Times New Roman" w:eastAsia="Times New Roman" w:hAnsi="Times New Roman" w:cs="Times New Roman"/>
      <w:b/>
      <w:sz w:val="18"/>
      <w:szCs w:val="20"/>
      <w:lang w:eastAsia="pl-PL"/>
    </w:rPr>
  </w:style>
  <w:style w:type="paragraph" w:customStyle="1" w:styleId="Standard">
    <w:name w:val="Standard"/>
    <w:rsid w:val="008C1464"/>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Tekstpodstawowywcity">
    <w:name w:val="Tekst podstawowy wci?ty"/>
    <w:basedOn w:val="Normalny"/>
    <w:rsid w:val="00470FDC"/>
    <w:pPr>
      <w:widowControl w:val="0"/>
      <w:ind w:right="51"/>
      <w:jc w:val="both"/>
    </w:pPr>
    <w:rPr>
      <w:rFonts w:eastAsia="Times New Roman"/>
    </w:rPr>
  </w:style>
  <w:style w:type="paragraph" w:styleId="Akapitzlist">
    <w:name w:val="List Paragraph"/>
    <w:basedOn w:val="Normalny"/>
    <w:qFormat/>
    <w:rsid w:val="00D010BE"/>
    <w:pPr>
      <w:ind w:left="708"/>
    </w:pPr>
    <w:rPr>
      <w:rFonts w:eastAsia="Times New Roman"/>
      <w:szCs w:val="24"/>
    </w:rPr>
  </w:style>
  <w:style w:type="paragraph" w:styleId="Tekstdymka">
    <w:name w:val="Balloon Text"/>
    <w:basedOn w:val="Normalny"/>
    <w:link w:val="TekstdymkaZnak"/>
    <w:uiPriority w:val="99"/>
    <w:semiHidden/>
    <w:unhideWhenUsed/>
    <w:rsid w:val="005003F4"/>
    <w:rPr>
      <w:rFonts w:ascii="Tahoma" w:hAnsi="Tahoma" w:cs="Tahoma"/>
      <w:sz w:val="16"/>
      <w:szCs w:val="16"/>
    </w:rPr>
  </w:style>
  <w:style w:type="character" w:customStyle="1" w:styleId="TekstdymkaZnak">
    <w:name w:val="Tekst dymka Znak"/>
    <w:basedOn w:val="Domylnaczcionkaakapitu"/>
    <w:link w:val="Tekstdymka"/>
    <w:uiPriority w:val="99"/>
    <w:semiHidden/>
    <w:rsid w:val="005003F4"/>
    <w:rPr>
      <w:rFonts w:ascii="Tahoma" w:eastAsia="Calibri" w:hAnsi="Tahoma" w:cs="Tahoma"/>
      <w:sz w:val="16"/>
      <w:szCs w:val="16"/>
      <w:lang w:eastAsia="pl-PL"/>
    </w:rPr>
  </w:style>
  <w:style w:type="character" w:styleId="Hipercze">
    <w:name w:val="Hyperlink"/>
    <w:basedOn w:val="Domylnaczcionkaakapitu"/>
    <w:rsid w:val="005003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usze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825</Words>
  <Characters>4953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Biuro1</dc:creator>
  <cp:keywords/>
  <dc:description/>
  <cp:lastModifiedBy>Biuro1</cp:lastModifiedBy>
  <cp:revision>10</cp:revision>
  <cp:lastPrinted>2020-08-10T08:45:00Z</cp:lastPrinted>
  <dcterms:created xsi:type="dcterms:W3CDTF">2020-08-10T07:05:00Z</dcterms:created>
  <dcterms:modified xsi:type="dcterms:W3CDTF">2020-08-10T10:58:00Z</dcterms:modified>
</cp:coreProperties>
</file>