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68" w:rsidRDefault="00834768" w:rsidP="0083476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SKŁADANIA OFERT</w:t>
      </w:r>
    </w:p>
    <w:p w:rsidR="00834768" w:rsidRDefault="00834768" w:rsidP="00834768">
      <w:pPr>
        <w:autoSpaceDE w:val="0"/>
        <w:autoSpaceDN w:val="0"/>
        <w:jc w:val="center"/>
      </w:pPr>
      <w:r>
        <w:t>Wójt Gminy Suszec zaprasza do złożenia oferty na wykonanie zamówienia pn.:</w:t>
      </w:r>
    </w:p>
    <w:p w:rsidR="00834768" w:rsidRDefault="00834768" w:rsidP="00834768">
      <w:pPr>
        <w:autoSpaceDE w:val="0"/>
        <w:autoSpaceDN w:val="0"/>
        <w:jc w:val="center"/>
        <w:rPr>
          <w:b/>
          <w:i/>
        </w:rPr>
      </w:pPr>
      <w:r>
        <w:rPr>
          <w:b/>
          <w:i/>
        </w:rPr>
        <w:t>„</w:t>
      </w:r>
      <w:r>
        <w:rPr>
          <w:b/>
          <w:sz w:val="22"/>
          <w:szCs w:val="22"/>
        </w:rPr>
        <w:t xml:space="preserve">Budowa oświetlenia </w:t>
      </w:r>
      <w:r w:rsidR="003B0F13">
        <w:rPr>
          <w:b/>
          <w:sz w:val="22"/>
          <w:szCs w:val="22"/>
        </w:rPr>
        <w:t>przejść dla pieszych</w:t>
      </w:r>
      <w:r>
        <w:rPr>
          <w:b/>
          <w:sz w:val="22"/>
          <w:szCs w:val="22"/>
        </w:rPr>
        <w:t xml:space="preserve"> w Gminie Suszec przy </w:t>
      </w:r>
      <w:r w:rsidR="003B0F13">
        <w:rPr>
          <w:b/>
          <w:sz w:val="22"/>
          <w:szCs w:val="22"/>
        </w:rPr>
        <w:t>DW 935 w rejonie skrzyżowania z ul</w:t>
      </w:r>
      <w:r w:rsidR="008F1B39">
        <w:rPr>
          <w:b/>
          <w:sz w:val="22"/>
          <w:szCs w:val="22"/>
        </w:rPr>
        <w:t>icami Napier</w:t>
      </w:r>
      <w:r w:rsidR="003B0F13">
        <w:rPr>
          <w:b/>
          <w:sz w:val="22"/>
          <w:szCs w:val="22"/>
        </w:rPr>
        <w:t>alskiego i</w:t>
      </w:r>
      <w:r w:rsidR="00271FEF">
        <w:rPr>
          <w:b/>
          <w:sz w:val="22"/>
          <w:szCs w:val="22"/>
        </w:rPr>
        <w:t xml:space="preserve"> </w:t>
      </w:r>
      <w:proofErr w:type="spellStart"/>
      <w:r w:rsidR="003B0F13">
        <w:rPr>
          <w:b/>
          <w:sz w:val="22"/>
          <w:szCs w:val="22"/>
        </w:rPr>
        <w:t>Woszczycką</w:t>
      </w:r>
      <w:proofErr w:type="spellEnd"/>
      <w:r>
        <w:rPr>
          <w:b/>
          <w:i/>
        </w:rPr>
        <w:t>”</w:t>
      </w:r>
    </w:p>
    <w:p w:rsidR="00834768" w:rsidRDefault="00834768" w:rsidP="00834768">
      <w:pPr>
        <w:ind w:left="5664" w:firstLine="708"/>
        <w:jc w:val="both"/>
        <w:rPr>
          <w:b/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Nazwa i adres Zamawiającego:</w:t>
      </w:r>
    </w:p>
    <w:p w:rsidR="00834768" w:rsidRDefault="00834768" w:rsidP="00834768">
      <w:pPr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Gmina Suszec, </w:t>
      </w:r>
      <w:r>
        <w:rPr>
          <w:i/>
          <w:sz w:val="22"/>
          <w:szCs w:val="22"/>
        </w:rPr>
        <w:t>z siedzibą: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Lipowa 1; 43-267 Suszec 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tel. 32 449 30 50, fax 32 449 30 51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</w:p>
    <w:p w:rsidR="00834768" w:rsidRDefault="00834768" w:rsidP="00834768">
      <w:pPr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Adres poczty elektronicznej i strony internetowej Zamawiającego: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poczty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elektronicznej</w:t>
      </w:r>
      <w:proofErr w:type="spellEnd"/>
      <w:r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ab/>
      </w:r>
      <w:hyperlink r:id="rId6" w:history="1">
        <w:r>
          <w:rPr>
            <w:rStyle w:val="Hipercze"/>
            <w:sz w:val="22"/>
            <w:szCs w:val="22"/>
            <w:lang w:val="de-DE"/>
          </w:rPr>
          <w:t>gmina@suszec.pl</w:t>
        </w:r>
      </w:hyperlink>
    </w:p>
    <w:p w:rsidR="00834768" w:rsidRDefault="00834768" w:rsidP="0083476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adres strony internetowej:</w:t>
      </w:r>
      <w:r>
        <w:rPr>
          <w:sz w:val="22"/>
          <w:szCs w:val="22"/>
        </w:rPr>
        <w:tab/>
        <w:t>www.suszec.pl</w:t>
      </w:r>
    </w:p>
    <w:p w:rsidR="00834768" w:rsidRDefault="00834768" w:rsidP="00834768">
      <w:pPr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przedmiotu zamówienia:</w:t>
      </w:r>
    </w:p>
    <w:p w:rsidR="00834768" w:rsidRDefault="00834768" w:rsidP="00834768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realizacja zadania pn.:</w:t>
      </w:r>
    </w:p>
    <w:p w:rsidR="00834768" w:rsidRDefault="00834768" w:rsidP="00834768">
      <w:pPr>
        <w:ind w:left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="008F1B39">
        <w:rPr>
          <w:b/>
          <w:sz w:val="22"/>
          <w:szCs w:val="22"/>
        </w:rPr>
        <w:t xml:space="preserve">Budowa oświetlenia przejść dla pieszych w Gminie Suszec przy DW 935 w rejonie skrzyżowania z ulicami Napieralskiego i </w:t>
      </w:r>
      <w:proofErr w:type="spellStart"/>
      <w:r w:rsidR="008F1B39">
        <w:rPr>
          <w:b/>
          <w:sz w:val="22"/>
          <w:szCs w:val="22"/>
        </w:rPr>
        <w:t>Woszczycką</w:t>
      </w:r>
      <w:proofErr w:type="spellEnd"/>
      <w:r w:rsidR="003B0F13">
        <w:rPr>
          <w:b/>
          <w:i/>
          <w:sz w:val="22"/>
          <w:szCs w:val="22"/>
        </w:rPr>
        <w:t xml:space="preserve">” </w:t>
      </w:r>
      <w:r>
        <w:rPr>
          <w:b/>
          <w:i/>
          <w:sz w:val="22"/>
          <w:szCs w:val="22"/>
        </w:rPr>
        <w:t xml:space="preserve">zwanego dalej zamówieniem. </w:t>
      </w:r>
    </w:p>
    <w:p w:rsidR="00834768" w:rsidRDefault="00834768" w:rsidP="00834768">
      <w:pPr>
        <w:ind w:left="1080"/>
        <w:jc w:val="both"/>
        <w:rPr>
          <w:b/>
          <w:i/>
          <w:sz w:val="22"/>
          <w:szCs w:val="22"/>
        </w:rPr>
      </w:pPr>
    </w:p>
    <w:p w:rsidR="00834768" w:rsidRDefault="00834768" w:rsidP="00834768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zamówienia swym zakresem obejmuje:</w:t>
      </w:r>
    </w:p>
    <w:p w:rsidR="00287684" w:rsidRDefault="00287684" w:rsidP="00834768">
      <w:pPr>
        <w:pStyle w:val="Akapitzlist"/>
        <w:numPr>
          <w:ilvl w:val="2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Zakres robót podstawowych obejmuje:</w:t>
      </w:r>
    </w:p>
    <w:p w:rsidR="007D488C" w:rsidRPr="00401E7F" w:rsidRDefault="007D488C" w:rsidP="007D488C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wyłączenie istniejącej linii spod napięcia,</w:t>
      </w:r>
    </w:p>
    <w:p w:rsidR="007D488C" w:rsidRPr="00401E7F" w:rsidRDefault="007D488C" w:rsidP="0028768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wykop pod linię oświetleniową kablową,</w:t>
      </w:r>
    </w:p>
    <w:p w:rsidR="00834768" w:rsidRPr="00401E7F" w:rsidRDefault="007D488C" w:rsidP="0028768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montaż</w:t>
      </w:r>
      <w:r w:rsidR="00287684" w:rsidRPr="00401E7F">
        <w:rPr>
          <w:rFonts w:ascii="F17" w:hAnsi="F17" w:cs="F17"/>
          <w:sz w:val="16"/>
          <w:szCs w:val="16"/>
          <w:lang w:eastAsia="pl-PL"/>
        </w:rPr>
        <w:t xml:space="preserve"> linii oświetleniowej kablowej wykonanej kablem </w:t>
      </w:r>
      <w:proofErr w:type="spellStart"/>
      <w:r w:rsidR="00287684" w:rsidRPr="00401E7F">
        <w:rPr>
          <w:rFonts w:ascii="F17" w:hAnsi="F17" w:cs="F17"/>
          <w:sz w:val="16"/>
          <w:szCs w:val="16"/>
          <w:lang w:eastAsia="pl-PL"/>
        </w:rPr>
        <w:t>YAKXSżo</w:t>
      </w:r>
      <w:proofErr w:type="spellEnd"/>
      <w:r w:rsidR="00287684" w:rsidRPr="00401E7F">
        <w:rPr>
          <w:rFonts w:ascii="F17" w:hAnsi="F17" w:cs="F17"/>
          <w:sz w:val="16"/>
          <w:szCs w:val="16"/>
          <w:lang w:eastAsia="pl-PL"/>
        </w:rPr>
        <w:t xml:space="preserve"> 4x35 mm2</w:t>
      </w:r>
    </w:p>
    <w:p w:rsidR="00287684" w:rsidRPr="00401E7F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 xml:space="preserve">- 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wykop</w:t>
      </w:r>
      <w:r w:rsidR="00287684" w:rsidRPr="00401E7F">
        <w:rPr>
          <w:rFonts w:ascii="F17" w:hAnsi="F17" w:cs="F17"/>
          <w:sz w:val="16"/>
          <w:szCs w:val="16"/>
          <w:lang w:eastAsia="pl-PL"/>
        </w:rPr>
        <w:t xml:space="preserve"> pod fundamenty słupów</w:t>
      </w:r>
      <w:r w:rsidR="00F714D2" w:rsidRPr="00401E7F">
        <w:rPr>
          <w:rFonts w:ascii="F17" w:hAnsi="F17" w:cs="F17"/>
          <w:sz w:val="16"/>
          <w:szCs w:val="16"/>
          <w:lang w:eastAsia="pl-PL"/>
        </w:rPr>
        <w:t>,</w:t>
      </w:r>
    </w:p>
    <w:p w:rsidR="00287684" w:rsidRPr="00401E7F" w:rsidRDefault="0028768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535070" w:rsidRPr="00401E7F">
        <w:rPr>
          <w:rFonts w:ascii="F17" w:hAnsi="F17" w:cs="F17"/>
          <w:sz w:val="16"/>
          <w:szCs w:val="16"/>
          <w:lang w:eastAsia="pl-PL"/>
        </w:rPr>
        <w:t>zabudowa</w:t>
      </w:r>
      <w:r w:rsidRPr="00401E7F">
        <w:rPr>
          <w:rFonts w:ascii="F17" w:hAnsi="F17" w:cs="F17"/>
          <w:sz w:val="16"/>
          <w:szCs w:val="16"/>
          <w:lang w:eastAsia="pl-PL"/>
        </w:rPr>
        <w:t xml:space="preserve"> fundamentów pod słupy,</w:t>
      </w:r>
    </w:p>
    <w:p w:rsidR="00834768" w:rsidRPr="00401E7F" w:rsidRDefault="0028768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z</w:t>
      </w:r>
      <w:r w:rsidR="00834768" w:rsidRPr="00401E7F">
        <w:rPr>
          <w:rFonts w:ascii="F17" w:hAnsi="F17" w:cs="F17"/>
          <w:sz w:val="16"/>
          <w:szCs w:val="16"/>
          <w:lang w:eastAsia="pl-PL"/>
        </w:rPr>
        <w:t xml:space="preserve">abudowa słupów wraz z </w:t>
      </w:r>
      <w:r w:rsidRPr="00401E7F">
        <w:rPr>
          <w:rFonts w:ascii="F17" w:hAnsi="F17" w:cs="F17"/>
          <w:sz w:val="16"/>
          <w:szCs w:val="16"/>
          <w:lang w:eastAsia="pl-PL"/>
        </w:rPr>
        <w:t>wysięgnikami</w:t>
      </w:r>
      <w:r w:rsidR="00834768" w:rsidRPr="00401E7F">
        <w:rPr>
          <w:rFonts w:ascii="F17" w:hAnsi="F17" w:cs="F17"/>
          <w:sz w:val="16"/>
          <w:szCs w:val="16"/>
          <w:lang w:eastAsia="pl-PL"/>
        </w:rPr>
        <w:t>,</w:t>
      </w:r>
    </w:p>
    <w:p w:rsidR="00834768" w:rsidRPr="00401E7F" w:rsidRDefault="0028768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zabudowa opraw oświetleniowych,</w:t>
      </w:r>
    </w:p>
    <w:p w:rsidR="00834768" w:rsidRPr="00401E7F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b</w:t>
      </w:r>
      <w:r w:rsidRPr="00401E7F">
        <w:rPr>
          <w:rFonts w:ascii="F17" w:hAnsi="F17" w:cs="F17"/>
          <w:sz w:val="16"/>
          <w:szCs w:val="16"/>
          <w:lang w:eastAsia="pl-PL"/>
        </w:rPr>
        <w:t>adania i pomiary instalacji,</w:t>
      </w:r>
    </w:p>
    <w:p w:rsidR="00F714D2" w:rsidRPr="00401E7F" w:rsidRDefault="00F714D2" w:rsidP="009858A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po</w:t>
      </w:r>
      <w:r w:rsidR="009858A4" w:rsidRPr="00401E7F">
        <w:rPr>
          <w:rFonts w:ascii="F17" w:hAnsi="F17" w:cs="F17"/>
          <w:sz w:val="16"/>
          <w:szCs w:val="16"/>
          <w:lang w:eastAsia="pl-PL"/>
        </w:rPr>
        <w:t>dłączenie do sieci zasilającej.</w:t>
      </w:r>
    </w:p>
    <w:p w:rsidR="00834768" w:rsidRPr="00401E7F" w:rsidRDefault="00834768" w:rsidP="00834768">
      <w:pPr>
        <w:pStyle w:val="Akapitzlist"/>
        <w:numPr>
          <w:ilvl w:val="2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401E7F">
        <w:rPr>
          <w:sz w:val="22"/>
          <w:szCs w:val="22"/>
        </w:rPr>
        <w:t>Czynności towarzyszące:</w:t>
      </w:r>
    </w:p>
    <w:p w:rsidR="00834768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wykonanie pomiarów geodezyjnych wstępnych i powykonawczych z naniesieniem na zasoby mapowe Starostwa Powiatowego w Pszczynie.</w:t>
      </w:r>
    </w:p>
    <w:p w:rsidR="00E6571C" w:rsidRDefault="00E6571C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wprowadzenie organizacji ruchu z powiadomieniem odpowiednich organów, jej utrzymanie i likwidacja,</w:t>
      </w:r>
    </w:p>
    <w:p w:rsidR="00E6571C" w:rsidRDefault="00E6571C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załatwienie formalności dotyczących zajęcia pasa drogowego w celu prowadzenia robót,</w:t>
      </w:r>
    </w:p>
    <w:p w:rsidR="004D05B4" w:rsidRDefault="00E6571C" w:rsidP="004D05B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odtworzenie pasa drogowego,</w:t>
      </w:r>
    </w:p>
    <w:p w:rsidR="004D05B4" w:rsidRDefault="004D05B4" w:rsidP="004D05B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</w:r>
      <w:r w:rsidRPr="004D05B4">
        <w:rPr>
          <w:rFonts w:ascii="F17" w:hAnsi="F17" w:cs="F17"/>
          <w:sz w:val="16"/>
          <w:szCs w:val="16"/>
          <w:lang w:eastAsia="pl-PL"/>
        </w:rPr>
        <w:t>usunięcie szkód powstałych w trakcie prowadzenie robót związanych z zamówieniem, prace porządkowe, itp.</w:t>
      </w:r>
    </w:p>
    <w:p w:rsidR="00E6571C" w:rsidRDefault="004D05B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</w:r>
      <w:r w:rsidR="00E6571C">
        <w:rPr>
          <w:rFonts w:ascii="F17" w:hAnsi="F17" w:cs="F17"/>
          <w:sz w:val="16"/>
          <w:szCs w:val="16"/>
          <w:lang w:eastAsia="pl-PL"/>
        </w:rPr>
        <w:t>zabezpieczenie sieci: gazowej, wodociągowej,</w:t>
      </w:r>
    </w:p>
    <w:p w:rsidR="00E6571C" w:rsidRDefault="00E6571C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 xml:space="preserve">nadzór branżowy, </w:t>
      </w:r>
    </w:p>
    <w:p w:rsidR="004D05B4" w:rsidRDefault="004D05B4" w:rsidP="004D05B4">
      <w:pPr>
        <w:pStyle w:val="Akapitzlist"/>
        <w:tabs>
          <w:tab w:val="left" w:pos="1080"/>
        </w:tabs>
        <w:ind w:left="2832" w:hanging="672"/>
        <w:jc w:val="both"/>
        <w:rPr>
          <w:sz w:val="22"/>
          <w:szCs w:val="22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</w:r>
      <w:r w:rsidRPr="004D05B4">
        <w:rPr>
          <w:rFonts w:ascii="F17" w:hAnsi="F17" w:cs="F17"/>
          <w:sz w:val="16"/>
          <w:szCs w:val="16"/>
          <w:lang w:eastAsia="pl-PL"/>
        </w:rPr>
        <w:t>wykonania wszystkich pozostałych czynności i robót niezbędnych do osiągnięcia wyznaczonego celu, polegającego na dostarczeniu, montażu, właściwego, sprawnego produktu odpowiadającego przedmiotowi zamówienia  przez Zamawiającego, w tym także robót, czynności nieopisanych, a koniecznych do wykonania.</w:t>
      </w:r>
    </w:p>
    <w:p w:rsidR="00834768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dostarczenie Zamawiającemu</w:t>
      </w:r>
    </w:p>
    <w:p w:rsidR="00834768" w:rsidRPr="00054D4C" w:rsidRDefault="00834768" w:rsidP="00834768">
      <w:pPr>
        <w:pStyle w:val="Tekstpodstawowy"/>
        <w:numPr>
          <w:ilvl w:val="0"/>
          <w:numId w:val="9"/>
        </w:numPr>
        <w:tabs>
          <w:tab w:val="left" w:pos="238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054D4C">
        <w:rPr>
          <w:rFonts w:ascii="F17" w:hAnsi="F17" w:cs="F17"/>
          <w:sz w:val="16"/>
          <w:szCs w:val="16"/>
          <w:lang w:eastAsia="pl-PL"/>
        </w:rPr>
        <w:t>Dokumentację geodezyjną zawierającą wyniki geodezyjnej inwentaryzacji powykonawczej wraz z informacją o zgodności usytuowania obiektu budowlanego z projektem zagospodarowania działki lub terenu lub odstępstwach od tego projektu.</w:t>
      </w:r>
    </w:p>
    <w:p w:rsidR="00834768" w:rsidRDefault="00834768" w:rsidP="00834768">
      <w:pPr>
        <w:pStyle w:val="Akapitzlist"/>
        <w:numPr>
          <w:ilvl w:val="0"/>
          <w:numId w:val="9"/>
        </w:numPr>
        <w:tabs>
          <w:tab w:val="left" w:pos="1080"/>
        </w:tabs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atesty, karty techniczne, aprobaty techniczne, certyfikaty na użyte materiały budowalne,</w:t>
      </w:r>
    </w:p>
    <w:p w:rsidR="00834768" w:rsidRPr="007F2D5D" w:rsidRDefault="00834768" w:rsidP="00834768">
      <w:pPr>
        <w:pStyle w:val="Tekstpodstawowy"/>
        <w:numPr>
          <w:ilvl w:val="0"/>
          <w:numId w:val="9"/>
        </w:numPr>
        <w:tabs>
          <w:tab w:val="left" w:pos="79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7F2D5D">
        <w:rPr>
          <w:rFonts w:ascii="F17" w:hAnsi="F17" w:cs="F17"/>
          <w:sz w:val="16"/>
          <w:szCs w:val="16"/>
          <w:lang w:eastAsia="pl-PL"/>
        </w:rPr>
        <w:t xml:space="preserve">Protokoły badań i sprawdzeń </w:t>
      </w:r>
    </w:p>
    <w:p w:rsidR="00834768" w:rsidRPr="007F2D5D" w:rsidRDefault="00834768" w:rsidP="00834768">
      <w:pPr>
        <w:pStyle w:val="Tekstpodstawowy"/>
        <w:numPr>
          <w:ilvl w:val="0"/>
          <w:numId w:val="9"/>
        </w:numPr>
        <w:tabs>
          <w:tab w:val="left" w:pos="79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7F2D5D">
        <w:rPr>
          <w:rFonts w:ascii="F17" w:hAnsi="F17" w:cs="F17"/>
          <w:sz w:val="16"/>
          <w:szCs w:val="16"/>
          <w:lang w:eastAsia="pl-PL"/>
        </w:rPr>
        <w:t>Kopie rysunków zatwierdzonego projektu z naniesionymi zmianami, uzupełniający opis, oraz potwierdzenie przez projektanta i inspektora nadzoru inwestorskiego w razie zmian nie odstępujących w sposób istotny od zatwierdzonego projektu lub warunków pozwolenia na budowę</w:t>
      </w:r>
    </w:p>
    <w:p w:rsidR="00834768" w:rsidRPr="00C20F70" w:rsidRDefault="00834768" w:rsidP="00834768">
      <w:pPr>
        <w:pStyle w:val="Tekstpodstawowy"/>
        <w:numPr>
          <w:ilvl w:val="0"/>
          <w:numId w:val="9"/>
        </w:numPr>
        <w:tabs>
          <w:tab w:val="left" w:pos="79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C20F70">
        <w:rPr>
          <w:rFonts w:ascii="F17" w:hAnsi="F17" w:cs="F17"/>
          <w:sz w:val="16"/>
          <w:szCs w:val="16"/>
          <w:lang w:eastAsia="pl-PL"/>
        </w:rPr>
        <w:t>Oświadczenie kierownika budowy:</w:t>
      </w:r>
    </w:p>
    <w:p w:rsidR="00834768" w:rsidRPr="00C20F70" w:rsidRDefault="00834768" w:rsidP="00834768">
      <w:pPr>
        <w:pStyle w:val="Tekstpodstawowy"/>
        <w:numPr>
          <w:ilvl w:val="1"/>
          <w:numId w:val="9"/>
        </w:numPr>
        <w:tabs>
          <w:tab w:val="left" w:pos="1440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C20F70">
        <w:rPr>
          <w:rFonts w:ascii="F17" w:hAnsi="F17" w:cs="F17"/>
          <w:sz w:val="16"/>
          <w:szCs w:val="16"/>
          <w:lang w:eastAsia="pl-PL"/>
        </w:rPr>
        <w:t>o zgodności wykonania obiektu budowlanego z projektem budowlanym i warunkami pozwolenia na budowę oraz przepisami</w:t>
      </w:r>
    </w:p>
    <w:p w:rsidR="00834768" w:rsidRPr="00C20F70" w:rsidRDefault="00834768" w:rsidP="00834768">
      <w:pPr>
        <w:pStyle w:val="Tekstpodstawowy"/>
        <w:numPr>
          <w:ilvl w:val="1"/>
          <w:numId w:val="9"/>
        </w:numPr>
        <w:tabs>
          <w:tab w:val="left" w:pos="1440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C20F70">
        <w:rPr>
          <w:rFonts w:ascii="F17" w:hAnsi="F17" w:cs="F17"/>
          <w:sz w:val="16"/>
          <w:szCs w:val="16"/>
          <w:lang w:eastAsia="pl-PL"/>
        </w:rPr>
        <w:t>o doprowadzeniu do należytego stanu i porządku terenu budowy,  a także – w razie korzystania – ulicy, sąsiedniej nieruchomości, budynku lub lokalu</w:t>
      </w:r>
    </w:p>
    <w:p w:rsidR="00834768" w:rsidRDefault="00834768" w:rsidP="00834768">
      <w:pPr>
        <w:pStyle w:val="Akapitzlist"/>
        <w:tabs>
          <w:tab w:val="left" w:pos="1080"/>
        </w:tabs>
        <w:ind w:left="3555"/>
        <w:jc w:val="both"/>
        <w:rPr>
          <w:rFonts w:ascii="F17" w:hAnsi="F17" w:cs="F17"/>
          <w:sz w:val="16"/>
          <w:szCs w:val="16"/>
          <w:lang w:eastAsia="pl-PL"/>
        </w:rPr>
      </w:pPr>
    </w:p>
    <w:p w:rsidR="00834768" w:rsidRDefault="00834768" w:rsidP="00834768">
      <w:pPr>
        <w:pStyle w:val="Akapitzlist"/>
        <w:tabs>
          <w:tab w:val="left" w:pos="1080"/>
        </w:tabs>
        <w:ind w:left="2160"/>
        <w:jc w:val="both"/>
        <w:rPr>
          <w:rFonts w:ascii="F17" w:hAnsi="F17" w:cs="F17"/>
          <w:sz w:val="16"/>
          <w:szCs w:val="16"/>
          <w:lang w:eastAsia="pl-PL"/>
        </w:rPr>
      </w:pPr>
    </w:p>
    <w:p w:rsidR="00834768" w:rsidRDefault="00834768" w:rsidP="00834768">
      <w:pPr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Przedmiot zamówienia obejmuje również wszystkie prace i obowiązki wykonawcy wymienione w istotnych postanowieniach umowy - stanowiących załącznik nr 2 do zaproszenia. Wykonawca jest zobowiązany do ich uważnego przeanalizowania i zapoznania się z zakresem przedmiotu zamówienia. Zaleca się dokonanie wizji w terenie.</w:t>
      </w:r>
    </w:p>
    <w:p w:rsidR="00834768" w:rsidRDefault="00834768" w:rsidP="00834768">
      <w:pPr>
        <w:numPr>
          <w:ilvl w:val="1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Szczegółowy opis zamówienia stanowią:</w:t>
      </w:r>
    </w:p>
    <w:p w:rsidR="00834768" w:rsidRDefault="00834768" w:rsidP="00834768">
      <w:pPr>
        <w:pStyle w:val="pkt"/>
        <w:numPr>
          <w:ilvl w:val="0"/>
          <w:numId w:val="3"/>
        </w:numPr>
        <w:tabs>
          <w:tab w:val="left" w:pos="1776"/>
        </w:tabs>
        <w:suppressAutoHyphens w:val="0"/>
        <w:spacing w:before="0" w:after="0"/>
        <w:ind w:left="1775"/>
        <w:rPr>
          <w:sz w:val="22"/>
          <w:szCs w:val="22"/>
        </w:rPr>
      </w:pPr>
      <w:r>
        <w:rPr>
          <w:sz w:val="22"/>
          <w:szCs w:val="22"/>
        </w:rPr>
        <w:t xml:space="preserve">formularz przedmiaru robót - zał. nr 1.A </w:t>
      </w:r>
      <w:r w:rsidR="003B0F13">
        <w:rPr>
          <w:sz w:val="22"/>
          <w:szCs w:val="22"/>
        </w:rPr>
        <w:t>i 1.B,</w:t>
      </w:r>
    </w:p>
    <w:p w:rsidR="00834768" w:rsidRDefault="00834768" w:rsidP="00834768">
      <w:pPr>
        <w:pStyle w:val="pkt"/>
        <w:numPr>
          <w:ilvl w:val="0"/>
          <w:numId w:val="3"/>
        </w:numPr>
        <w:tabs>
          <w:tab w:val="left" w:pos="1776"/>
        </w:tabs>
        <w:suppressAutoHyphens w:val="0"/>
        <w:spacing w:before="0" w:after="0"/>
        <w:ind w:left="1775"/>
        <w:rPr>
          <w:sz w:val="22"/>
          <w:szCs w:val="22"/>
        </w:rPr>
      </w:pPr>
      <w:r>
        <w:rPr>
          <w:sz w:val="22"/>
          <w:szCs w:val="22"/>
        </w:rPr>
        <w:t>projekt</w:t>
      </w:r>
      <w:r w:rsidR="003B0F13">
        <w:rPr>
          <w:sz w:val="22"/>
          <w:szCs w:val="22"/>
        </w:rPr>
        <w:t>y</w:t>
      </w:r>
      <w:r>
        <w:rPr>
          <w:sz w:val="22"/>
          <w:szCs w:val="22"/>
        </w:rPr>
        <w:t xml:space="preserve"> budowlan</w:t>
      </w:r>
      <w:r w:rsidR="003B0F13">
        <w:rPr>
          <w:sz w:val="22"/>
          <w:szCs w:val="22"/>
        </w:rPr>
        <w:t>e</w:t>
      </w:r>
      <w:r>
        <w:rPr>
          <w:sz w:val="22"/>
          <w:szCs w:val="22"/>
        </w:rPr>
        <w:t xml:space="preserve"> wraz z informacją BIOZ,</w:t>
      </w:r>
    </w:p>
    <w:p w:rsidR="003B0F13" w:rsidRDefault="003B0F13" w:rsidP="00834768">
      <w:pPr>
        <w:pStyle w:val="pkt"/>
        <w:numPr>
          <w:ilvl w:val="0"/>
          <w:numId w:val="3"/>
        </w:numPr>
        <w:tabs>
          <w:tab w:val="left" w:pos="1776"/>
        </w:tabs>
        <w:suppressAutoHyphens w:val="0"/>
        <w:spacing w:before="0" w:after="0"/>
        <w:ind w:left="1775"/>
        <w:rPr>
          <w:sz w:val="22"/>
          <w:szCs w:val="22"/>
        </w:rPr>
      </w:pPr>
      <w:r>
        <w:rPr>
          <w:sz w:val="22"/>
          <w:szCs w:val="22"/>
        </w:rPr>
        <w:t>projekty wykonawcze,</w:t>
      </w:r>
    </w:p>
    <w:p w:rsidR="00834768" w:rsidRDefault="003B0F13" w:rsidP="00834768">
      <w:pPr>
        <w:pStyle w:val="pkt"/>
        <w:numPr>
          <w:ilvl w:val="0"/>
          <w:numId w:val="3"/>
        </w:numPr>
        <w:suppressAutoHyphens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specyfikacje</w:t>
      </w:r>
      <w:r w:rsidR="00834768">
        <w:rPr>
          <w:sz w:val="22"/>
          <w:szCs w:val="22"/>
        </w:rPr>
        <w:t xml:space="preserve"> techniczn</w:t>
      </w:r>
      <w:r>
        <w:rPr>
          <w:sz w:val="22"/>
          <w:szCs w:val="22"/>
        </w:rPr>
        <w:t>e</w:t>
      </w:r>
      <w:r w:rsidR="00834768">
        <w:rPr>
          <w:sz w:val="22"/>
          <w:szCs w:val="22"/>
        </w:rPr>
        <w:t xml:space="preserve"> wykonania i odbioru robót,</w:t>
      </w:r>
    </w:p>
    <w:p w:rsidR="003B0F13" w:rsidRDefault="003B0F13" w:rsidP="00834768">
      <w:pPr>
        <w:pStyle w:val="pkt"/>
        <w:numPr>
          <w:ilvl w:val="0"/>
          <w:numId w:val="3"/>
        </w:numPr>
        <w:suppressAutoHyphens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zatwierdzenia i projekty organizacji ruchu,</w:t>
      </w:r>
    </w:p>
    <w:p w:rsidR="003B0F13" w:rsidRDefault="006C61D2" w:rsidP="00834768">
      <w:pPr>
        <w:pStyle w:val="pkt"/>
        <w:numPr>
          <w:ilvl w:val="0"/>
          <w:numId w:val="3"/>
        </w:numPr>
        <w:suppressAutoHyphens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istotne postanowienia </w:t>
      </w:r>
      <w:r w:rsidR="003B0F13">
        <w:rPr>
          <w:sz w:val="22"/>
          <w:szCs w:val="22"/>
        </w:rPr>
        <w:t>umowy.</w:t>
      </w:r>
    </w:p>
    <w:p w:rsidR="00497DD4" w:rsidRDefault="00497DD4" w:rsidP="00497DD4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97DD4">
        <w:rPr>
          <w:sz w:val="22"/>
          <w:szCs w:val="22"/>
        </w:rPr>
        <w:t>produkty (urządzenia techniczne, okablowanie, instalacje, itp.) związane z wykonaniem oświetlenia przejść dla pieszych, muszą być fabrycznie nowe, nieużywane i wolne od wad oraz muszą spełniać wszelkie normy i wymagania wyrobów dopuszczonych do obrotu i stosowania w Polsce.</w:t>
      </w:r>
    </w:p>
    <w:p w:rsidR="00834768" w:rsidRDefault="00834768" w:rsidP="00834768">
      <w:pPr>
        <w:suppressAutoHyphens w:val="0"/>
        <w:autoSpaceDE w:val="0"/>
        <w:autoSpaceDN w:val="0"/>
        <w:adjustRightInd w:val="0"/>
        <w:ind w:left="1080"/>
        <w:jc w:val="both"/>
        <w:rPr>
          <w:b/>
          <w:i/>
          <w:sz w:val="20"/>
          <w:szCs w:val="20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Termin wykonania zamówienia:</w:t>
      </w:r>
    </w:p>
    <w:p w:rsidR="00834768" w:rsidRDefault="00834768" w:rsidP="00834768">
      <w:pPr>
        <w:numPr>
          <w:ilvl w:val="1"/>
          <w:numId w:val="4"/>
        </w:numPr>
        <w:tabs>
          <w:tab w:val="left" w:pos="1080"/>
        </w:tabs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Wymagany termin realizacji zamówienia: do </w:t>
      </w:r>
      <w:r w:rsidR="003B0F13">
        <w:rPr>
          <w:b/>
          <w:sz w:val="22"/>
          <w:szCs w:val="22"/>
        </w:rPr>
        <w:t>30.11.2018 r.</w:t>
      </w:r>
      <w:r>
        <w:rPr>
          <w:b/>
          <w:sz w:val="22"/>
          <w:szCs w:val="22"/>
        </w:rPr>
        <w:t>, Przekazanie terenu budowy WYKONAWCY nastąpi nie później niż 7 dni od daty podpisania umowy na realizację przedmiotu zamówienia.</w:t>
      </w:r>
    </w:p>
    <w:p w:rsidR="00834768" w:rsidRDefault="00834768" w:rsidP="00834768">
      <w:pPr>
        <w:numPr>
          <w:ilvl w:val="1"/>
          <w:numId w:val="4"/>
        </w:numPr>
        <w:tabs>
          <w:tab w:val="left" w:pos="1080"/>
        </w:tabs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Zgodnie z postanowieniami określonymi w § 6 istotnych postanowień umowy – zał. 2 do zaproszenia, WYKONAWCA jest zobowiązany </w:t>
      </w:r>
      <w:r>
        <w:rPr>
          <w:b/>
          <w:sz w:val="22"/>
          <w:szCs w:val="22"/>
          <w:u w:val="single"/>
        </w:rPr>
        <w:t xml:space="preserve">do pisemnego zgłoszenia ZAMAWIAJĄCEMU gotowości do odbioru końcowego wykonanych robót w terminie nie później niż 3 dni przed </w:t>
      </w:r>
      <w:r w:rsidR="008307D9">
        <w:rPr>
          <w:b/>
          <w:sz w:val="22"/>
          <w:szCs w:val="22"/>
          <w:u w:val="single"/>
        </w:rPr>
        <w:t xml:space="preserve">30.11.2018 </w:t>
      </w:r>
      <w:r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</w:rPr>
        <w:t>.</w:t>
      </w:r>
    </w:p>
    <w:p w:rsidR="00834768" w:rsidRDefault="00834768" w:rsidP="00834768">
      <w:pPr>
        <w:numPr>
          <w:ilvl w:val="1"/>
          <w:numId w:val="4"/>
        </w:numPr>
        <w:tabs>
          <w:tab w:val="left" w:pos="1080"/>
        </w:tabs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 zamówienia wskazany w pkt b) uwzględnia 3–dniowy okres na przeprowadzenie procedury związanej z ostatecznym odbiorem robót budowlanych.</w:t>
      </w:r>
    </w:p>
    <w:p w:rsidR="00834768" w:rsidRDefault="00834768" w:rsidP="00834768">
      <w:pPr>
        <w:tabs>
          <w:tab w:val="left" w:pos="1080"/>
        </w:tabs>
        <w:ind w:left="851"/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Warunki udziału w post</w:t>
      </w:r>
      <w:r>
        <w:rPr>
          <w:b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</w:rPr>
        <w:t>powaniu. O</w:t>
      </w:r>
      <w:r>
        <w:rPr>
          <w:b/>
          <w:sz w:val="22"/>
          <w:szCs w:val="22"/>
          <w:u w:val="single"/>
        </w:rPr>
        <w:t>ś</w:t>
      </w:r>
      <w:r>
        <w:rPr>
          <w:b/>
          <w:bCs/>
          <w:sz w:val="22"/>
          <w:szCs w:val="22"/>
          <w:u w:val="single"/>
        </w:rPr>
        <w:t>wiadczenia i dokumenty, jakie maj</w:t>
      </w:r>
      <w:r>
        <w:rPr>
          <w:b/>
          <w:sz w:val="22"/>
          <w:szCs w:val="22"/>
          <w:u w:val="single"/>
        </w:rPr>
        <w:t xml:space="preserve">ą </w:t>
      </w:r>
      <w:r>
        <w:rPr>
          <w:b/>
          <w:bCs/>
          <w:sz w:val="22"/>
          <w:szCs w:val="22"/>
          <w:u w:val="single"/>
        </w:rPr>
        <w:t>dostarczy</w:t>
      </w:r>
      <w:r>
        <w:rPr>
          <w:b/>
          <w:sz w:val="22"/>
          <w:szCs w:val="22"/>
          <w:u w:val="single"/>
        </w:rPr>
        <w:t xml:space="preserve">ć </w:t>
      </w:r>
      <w:r>
        <w:rPr>
          <w:b/>
          <w:bCs/>
          <w:sz w:val="22"/>
          <w:szCs w:val="22"/>
          <w:u w:val="single"/>
        </w:rPr>
        <w:t>wykonawcy.</w:t>
      </w:r>
    </w:p>
    <w:p w:rsidR="00834768" w:rsidRDefault="00834768" w:rsidP="00834768">
      <w:pPr>
        <w:ind w:left="284"/>
        <w:jc w:val="both"/>
        <w:rPr>
          <w:b/>
          <w:sz w:val="22"/>
          <w:szCs w:val="22"/>
          <w:u w:val="single"/>
        </w:rPr>
      </w:pPr>
    </w:p>
    <w:p w:rsidR="00834768" w:rsidRDefault="00834768" w:rsidP="00834768">
      <w:pPr>
        <w:numPr>
          <w:ilvl w:val="1"/>
          <w:numId w:val="5"/>
        </w:numPr>
        <w:tabs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zamówienie mogą ubiegać się wykonawcy, którzy:</w:t>
      </w:r>
    </w:p>
    <w:p w:rsidR="00834768" w:rsidRDefault="00834768" w:rsidP="00834768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posiadają uprawnienia do wykonywania określonej działalności lub czynności, jeżeli przepisy prawa nakładają obowiązek ich posiadania, lub</w:t>
      </w:r>
    </w:p>
    <w:p w:rsidR="00834768" w:rsidRDefault="00834768" w:rsidP="00834768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zatrudniają osoby posiadające właściwe uprawnienia do wykonywanej działalności lub czynności.</w:t>
      </w:r>
    </w:p>
    <w:p w:rsidR="00834768" w:rsidRDefault="00834768" w:rsidP="00834768">
      <w:pPr>
        <w:pStyle w:val="Default"/>
        <w:ind w:left="2268"/>
        <w:jc w:val="both"/>
        <w:rPr>
          <w:i/>
          <w:sz w:val="8"/>
          <w:szCs w:val="8"/>
        </w:rPr>
      </w:pPr>
    </w:p>
    <w:p w:rsidR="00834768" w:rsidRDefault="00834768" w:rsidP="00834768">
      <w:pPr>
        <w:pStyle w:val="Default"/>
        <w:ind w:left="1776"/>
        <w:jc w:val="both"/>
        <w:rPr>
          <w:bCs/>
          <w:sz w:val="16"/>
          <w:szCs w:val="16"/>
        </w:rPr>
      </w:pPr>
    </w:p>
    <w:p w:rsidR="00834768" w:rsidRDefault="00834768" w:rsidP="00834768">
      <w:pPr>
        <w:numPr>
          <w:ilvl w:val="1"/>
          <w:numId w:val="5"/>
        </w:numPr>
        <w:tabs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Dokumenty, jakie mają dostarczyć wykonawcy:</w:t>
      </w: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  <w:t>W zakresie wykazania spełniania przez wykonawcę warunków, należy przedłożyć:</w:t>
      </w:r>
    </w:p>
    <w:p w:rsidR="00834768" w:rsidRDefault="00834768" w:rsidP="00834768">
      <w:pPr>
        <w:pStyle w:val="pkt"/>
        <w:ind w:left="2118" w:hanging="34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a)</w:t>
      </w:r>
      <w:r>
        <w:rPr>
          <w:bCs/>
          <w:color w:val="000000"/>
          <w:sz w:val="22"/>
          <w:szCs w:val="22"/>
        </w:rPr>
        <w:tab/>
        <w:t xml:space="preserve">aktualny odpis z właściwego rejestru lub z centralnej ewidencji i informacji o działalności gospodarczej, jeżeli odrębne przepisy wymagają wpisu do rejestru lub ewidencji, </w:t>
      </w:r>
      <w:r>
        <w:rPr>
          <w:b/>
          <w:bCs/>
          <w:color w:val="000000"/>
          <w:sz w:val="22"/>
          <w:szCs w:val="22"/>
        </w:rPr>
        <w:t>wystawiony nie wcześniej niż 6 miesięcy przed upływem terminu składania ofert</w:t>
      </w:r>
      <w:r>
        <w:rPr>
          <w:bCs/>
          <w:color w:val="000000"/>
          <w:sz w:val="22"/>
          <w:szCs w:val="22"/>
        </w:rPr>
        <w:t>,</w:t>
      </w:r>
    </w:p>
    <w:p w:rsidR="00834768" w:rsidRDefault="00834768" w:rsidP="00834768">
      <w:pPr>
        <w:pStyle w:val="pkt"/>
        <w:ind w:left="2118" w:hanging="348"/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>b)</w:t>
      </w:r>
      <w:r>
        <w:rPr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kserokopię właściwych uprawnień</w:t>
      </w:r>
      <w:r>
        <w:rPr>
          <w:bCs/>
          <w:color w:val="000000"/>
          <w:sz w:val="22"/>
          <w:szCs w:val="22"/>
        </w:rPr>
        <w:t xml:space="preserve"> osoby z uprawnieniami </w:t>
      </w:r>
      <w:r>
        <w:rPr>
          <w:sz w:val="22"/>
          <w:szCs w:val="22"/>
        </w:rPr>
        <w:t xml:space="preserve">zezwalającymi do kierowania robotami budowlanymi objętymi przedmiotem zamówienia w specjalności: instalacyjnej w zakresie sieci, instalacji i urządzeń elektrycznych i elektroenergetycznych lub odpowiadające im ważne uprawnienia budowlane, które zostały wydane na podstawie wcześniej obowiązujących przepisów oraz posiadającą </w:t>
      </w:r>
      <w:r>
        <w:rPr>
          <w:b/>
          <w:sz w:val="22"/>
          <w:szCs w:val="22"/>
        </w:rPr>
        <w:t>aktualne zaświadczenie o członkostwie we właściwej izbie samorządu zawodowego,</w:t>
      </w:r>
    </w:p>
    <w:p w:rsidR="00834768" w:rsidRDefault="00834768" w:rsidP="00834768">
      <w:pPr>
        <w:pStyle w:val="Default"/>
        <w:ind w:left="2118" w:hanging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c)</w:t>
      </w:r>
      <w:r>
        <w:rPr>
          <w:bCs/>
          <w:sz w:val="22"/>
          <w:szCs w:val="22"/>
        </w:rPr>
        <w:tab/>
        <w:t xml:space="preserve">referencje lub poświadczenie wykonawcy o wykonaniu w ciągu ostatnich pięciu lat przed upływem terminu składania ofert, a jeżeli okres prowadzenia działalności jest krótszy to w tym okresie: </w:t>
      </w:r>
    </w:p>
    <w:p w:rsidR="00834768" w:rsidRDefault="00834768" w:rsidP="00834768">
      <w:pPr>
        <w:pStyle w:val="pkt"/>
        <w:ind w:left="2268" w:hanging="15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lastRenderedPageBreak/>
        <w:t>-</w:t>
      </w:r>
      <w:r>
        <w:rPr>
          <w:b/>
          <w:i/>
          <w:color w:val="000000"/>
          <w:sz w:val="22"/>
          <w:szCs w:val="22"/>
        </w:rPr>
        <w:tab/>
        <w:t>co najmniej j</w:t>
      </w:r>
      <w:r w:rsidR="00C76FD3">
        <w:rPr>
          <w:b/>
          <w:i/>
          <w:color w:val="000000"/>
          <w:sz w:val="22"/>
          <w:szCs w:val="22"/>
        </w:rPr>
        <w:t xml:space="preserve">edno zamówienie polegającego na </w:t>
      </w:r>
      <w:r>
        <w:rPr>
          <w:b/>
          <w:i/>
          <w:color w:val="000000"/>
          <w:sz w:val="22"/>
          <w:szCs w:val="22"/>
        </w:rPr>
        <w:t>budowie/przebudowie/montażu  oświetleni</w:t>
      </w:r>
      <w:r w:rsidR="00E6571C">
        <w:rPr>
          <w:b/>
          <w:i/>
          <w:color w:val="000000"/>
          <w:sz w:val="22"/>
          <w:szCs w:val="22"/>
        </w:rPr>
        <w:t>a ulicznego o wartości minimum 5</w:t>
      </w:r>
      <w:r>
        <w:rPr>
          <w:b/>
          <w:i/>
          <w:color w:val="000000"/>
          <w:sz w:val="22"/>
          <w:szCs w:val="22"/>
        </w:rPr>
        <w:t>0 000,00 zł brutto - w sposób należyty oraz zgodnie z zasadami sztuki budowlanej i prawidłowo ukończone.</w:t>
      </w:r>
    </w:p>
    <w:p w:rsidR="00834768" w:rsidRDefault="00834768" w:rsidP="00834768">
      <w:pPr>
        <w:pStyle w:val="pkt"/>
        <w:ind w:left="2268" w:hanging="15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Uwaga!!!</w:t>
      </w:r>
    </w:p>
    <w:p w:rsidR="00834768" w:rsidRDefault="00834768" w:rsidP="00834768">
      <w:pPr>
        <w:pStyle w:val="pkt"/>
        <w:ind w:left="2118" w:firstLine="0"/>
        <w:rPr>
          <w:sz w:val="22"/>
          <w:szCs w:val="22"/>
        </w:rPr>
      </w:pPr>
      <w:r>
        <w:rPr>
          <w:sz w:val="22"/>
          <w:szCs w:val="22"/>
        </w:rPr>
        <w:t>W przypadku gdy Zamawiający jest podmiotem, na rzecz którego prace wskazane w wykazie (pkt. 7 oferty – zał. nr 1) zostały wcześniej wykonane, wykonawca nie ma obowiązku przedkładania powyższego dowodu.</w:t>
      </w: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 Dokumenty muszą być przedstawione w formie oryginału lub kopii poświadczonej (na każdej zapisanej stronie kopii) „za zgodność z oryginałem” przez wykonawcę.</w:t>
      </w:r>
    </w:p>
    <w:p w:rsidR="00834768" w:rsidRDefault="00834768" w:rsidP="00834768">
      <w:pPr>
        <w:pStyle w:val="pkt"/>
        <w:ind w:left="1770" w:hanging="354"/>
        <w:rPr>
          <w:rFonts w:ascii="Cambria" w:hAnsi="Cambria"/>
          <w:bCs/>
          <w:color w:val="000000"/>
          <w:sz w:val="20"/>
          <w:szCs w:val="20"/>
        </w:rPr>
      </w:pP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>Jeżeli upoważnienie do podpisania i złożenia oferty nie wynika z dokumentów złożonych w ofercie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  <w:u w:val="single"/>
        </w:rPr>
        <w:t>do oferty należy dołączyć stosowne pełnomocnictwo w formie oryginału lub kopii potwierdzonej notarialnie</w:t>
      </w:r>
      <w:r>
        <w:rPr>
          <w:bCs/>
          <w:color w:val="000000"/>
          <w:sz w:val="22"/>
          <w:szCs w:val="22"/>
        </w:rPr>
        <w:t>.</w:t>
      </w: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Osoby upoważnione do porozumiewania się z wykonawcami:</w:t>
      </w:r>
    </w:p>
    <w:p w:rsidR="00834768" w:rsidRDefault="00834768" w:rsidP="00834768">
      <w:pPr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Dorota Szromek</w:t>
      </w:r>
      <w:r w:rsidR="00054B76">
        <w:rPr>
          <w:b/>
          <w:sz w:val="22"/>
          <w:szCs w:val="22"/>
        </w:rPr>
        <w:t xml:space="preserve"> i/</w:t>
      </w:r>
      <w:r>
        <w:rPr>
          <w:b/>
          <w:sz w:val="22"/>
          <w:szCs w:val="22"/>
        </w:rPr>
        <w:t xml:space="preserve">lub Marek </w:t>
      </w:r>
      <w:proofErr w:type="spellStart"/>
      <w:r>
        <w:rPr>
          <w:b/>
          <w:sz w:val="22"/>
          <w:szCs w:val="22"/>
        </w:rPr>
        <w:t>Godziek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- sprawy </w:t>
      </w:r>
      <w:proofErr w:type="spellStart"/>
      <w:r>
        <w:rPr>
          <w:sz w:val="22"/>
          <w:szCs w:val="22"/>
        </w:rPr>
        <w:t>merytoryczno</w:t>
      </w:r>
      <w:proofErr w:type="spellEnd"/>
      <w:r>
        <w:rPr>
          <w:sz w:val="22"/>
          <w:szCs w:val="22"/>
        </w:rPr>
        <w:t xml:space="preserve"> - techniczne; tel. 32</w:t>
      </w:r>
      <w:r w:rsidR="00CB442D">
        <w:rPr>
          <w:sz w:val="22"/>
          <w:szCs w:val="22"/>
        </w:rPr>
        <w:t>/</w:t>
      </w:r>
      <w:r>
        <w:rPr>
          <w:sz w:val="22"/>
          <w:szCs w:val="22"/>
        </w:rPr>
        <w:t> 449 30 74, siedziba zamawiającego, pok. nr 9, w dni robocze, od poniedziałku do piątku, w godz. od 7.30 do 15.30.</w:t>
      </w:r>
    </w:p>
    <w:p w:rsidR="00834768" w:rsidRDefault="00834768" w:rsidP="00834768">
      <w:pPr>
        <w:ind w:left="708"/>
        <w:jc w:val="both"/>
        <w:rPr>
          <w:sz w:val="14"/>
          <w:szCs w:val="14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sposobu przygotowywania ofert:</w:t>
      </w:r>
    </w:p>
    <w:p w:rsidR="00834768" w:rsidRDefault="00834768" w:rsidP="00834768">
      <w:pPr>
        <w:pStyle w:val="pkt"/>
        <w:numPr>
          <w:ilvl w:val="1"/>
          <w:numId w:val="1"/>
        </w:numPr>
        <w:tabs>
          <w:tab w:val="left" w:pos="1156"/>
        </w:tabs>
        <w:rPr>
          <w:sz w:val="22"/>
          <w:szCs w:val="22"/>
        </w:rPr>
      </w:pPr>
      <w:r>
        <w:rPr>
          <w:sz w:val="22"/>
          <w:szCs w:val="22"/>
        </w:rPr>
        <w:t>wykonawca może złożyć jedną ofertę,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oferta musi być wypełniona zgodnie z treścią zał. nr 1 i podpisana przez osoby (osobę) uprawnione do składania oświadczeń woli w imieniu wykonawcy (</w:t>
      </w:r>
      <w:r>
        <w:rPr>
          <w:sz w:val="22"/>
          <w:szCs w:val="22"/>
          <w:u w:val="single"/>
        </w:rPr>
        <w:t>podpis(</w:t>
      </w:r>
      <w:proofErr w:type="spellStart"/>
      <w:r>
        <w:rPr>
          <w:sz w:val="22"/>
          <w:szCs w:val="22"/>
          <w:u w:val="single"/>
        </w:rPr>
        <w:t>sy</w:t>
      </w:r>
      <w:proofErr w:type="spellEnd"/>
      <w:r>
        <w:rPr>
          <w:sz w:val="22"/>
          <w:szCs w:val="22"/>
          <w:u w:val="single"/>
        </w:rPr>
        <w:t>) winien być opatrzony pieczęcią imienną osoby (osób) uprawnionych do składania oświadczeń woli w imieniu wykonawcy, a w przypadku braku pieczęci należy złożyć czytelny podpis określający imię i nazwisko w/w osoby (osób</w:t>
      </w:r>
      <w:r>
        <w:rPr>
          <w:sz w:val="22"/>
          <w:szCs w:val="22"/>
        </w:rPr>
        <w:t xml:space="preserve">), </w:t>
      </w:r>
    </w:p>
    <w:p w:rsidR="00834768" w:rsidRDefault="00834768" w:rsidP="00834768">
      <w:pPr>
        <w:pStyle w:val="pkt"/>
        <w:numPr>
          <w:ilvl w:val="1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Jeżeli upoważnienie do podpisania i złożenia oferty nie wynika z dokumentów złożonych w ofercie, do oferty należy dołączyć </w:t>
      </w:r>
      <w:r>
        <w:rPr>
          <w:b/>
          <w:bCs/>
          <w:sz w:val="22"/>
          <w:szCs w:val="22"/>
          <w:u w:val="single"/>
        </w:rPr>
        <w:t>stosowne pełnomocnictwo w formie oryginału lub kopii potwierdzonej notarialnie</w:t>
      </w:r>
      <w:r>
        <w:rPr>
          <w:b/>
          <w:bCs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treść pełnomocnictwa powinna dokładnie określać zakres umocowania</w:t>
      </w:r>
      <w:r>
        <w:rPr>
          <w:b/>
          <w:i/>
          <w:sz w:val="22"/>
          <w:szCs w:val="22"/>
        </w:rPr>
        <w:t>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wraz z ofertą należy złożyć wypełniony formularz przedmiaru robót, stanowiący zał. 1.A, </w:t>
      </w:r>
      <w:r w:rsidR="00A5563C">
        <w:rPr>
          <w:sz w:val="22"/>
          <w:szCs w:val="22"/>
        </w:rPr>
        <w:t xml:space="preserve">i 1.B </w:t>
      </w:r>
      <w:r>
        <w:rPr>
          <w:sz w:val="22"/>
          <w:szCs w:val="22"/>
        </w:rPr>
        <w:t>który będzie stanowił kosztorys ofertowy wykonawcy,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 przypadku składania jednej oferty przez spółki cywilne oferta spełniać musi następujące wymagania:</w:t>
      </w:r>
    </w:p>
    <w:p w:rsidR="00834768" w:rsidRDefault="00834768" w:rsidP="00834768">
      <w:pPr>
        <w:numPr>
          <w:ilvl w:val="0"/>
          <w:numId w:val="7"/>
        </w:numPr>
        <w:tabs>
          <w:tab w:val="left" w:pos="1776"/>
          <w:tab w:val="left" w:pos="1920"/>
        </w:tabs>
        <w:ind w:left="177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przedsiębiorcy występujący </w:t>
      </w:r>
      <w:r>
        <w:rPr>
          <w:i/>
          <w:sz w:val="22"/>
          <w:szCs w:val="22"/>
          <w:u w:val="single"/>
        </w:rPr>
        <w:t>jako spółka cywilna</w:t>
      </w:r>
      <w:r>
        <w:rPr>
          <w:i/>
          <w:sz w:val="22"/>
          <w:szCs w:val="22"/>
        </w:rPr>
        <w:t xml:space="preserve"> zobowiązani są do załączenia </w:t>
      </w:r>
      <w:r>
        <w:rPr>
          <w:b/>
          <w:i/>
          <w:sz w:val="22"/>
          <w:szCs w:val="22"/>
        </w:rPr>
        <w:t>pełnomocnictwa zgodnie z pkt. 6 lit. c,  w przypadku ustanowienia pełnomocnika lub wypisu z umowy spółki cywilnej lub uchwały wspólników (w oryginale lub kopii poświadczonej za zgodność)</w:t>
      </w:r>
      <w:r>
        <w:rPr>
          <w:i/>
          <w:sz w:val="22"/>
          <w:szCs w:val="22"/>
        </w:rPr>
        <w:t>, w celu przedstawienia zakresu i sposobu reprezentacji wykonawcy w postępowaniu,</w:t>
      </w:r>
    </w:p>
    <w:p w:rsidR="00834768" w:rsidRDefault="00834768" w:rsidP="00834768">
      <w:pPr>
        <w:numPr>
          <w:ilvl w:val="0"/>
          <w:numId w:val="7"/>
        </w:numPr>
        <w:tabs>
          <w:tab w:val="left" w:pos="1776"/>
        </w:tabs>
        <w:ind w:left="1776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pełnomocnictwo musi być załączone do oferty i podpisane przez upełnomocnionych przedstawicieli wszystkich wykonawców lub samych wykonawców,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oferta ma być sporządzona w języku polskim i w formie pisemnej,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wykonawca winien zamieścić ofertę w jednej kopercie, która winna:</w:t>
      </w:r>
    </w:p>
    <w:p w:rsidR="00834768" w:rsidRDefault="00834768" w:rsidP="00834768">
      <w:pPr>
        <w:numPr>
          <w:ilvl w:val="0"/>
          <w:numId w:val="7"/>
        </w:numPr>
        <w:tabs>
          <w:tab w:val="clear" w:pos="660"/>
          <w:tab w:val="num" w:pos="1516"/>
        </w:tabs>
        <w:ind w:left="1516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być zaadresowana na zamawiającego,</w:t>
      </w:r>
    </w:p>
    <w:p w:rsidR="00834768" w:rsidRDefault="00834768" w:rsidP="00834768">
      <w:pPr>
        <w:numPr>
          <w:ilvl w:val="0"/>
          <w:numId w:val="7"/>
        </w:numPr>
        <w:tabs>
          <w:tab w:val="clear" w:pos="660"/>
          <w:tab w:val="num" w:pos="1516"/>
        </w:tabs>
        <w:ind w:left="1516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posiadać oznaczenia - tytuł zamówienia: „Oferta na wykonanie oświetlenia ulicznego na terenie gminy Suszec –</w:t>
      </w:r>
      <w:r w:rsidRPr="009B105B">
        <w:rPr>
          <w:b/>
          <w:bCs/>
          <w:i/>
          <w:sz w:val="22"/>
          <w:szCs w:val="22"/>
          <w:u w:val="single"/>
        </w:rPr>
        <w:t xml:space="preserve"> </w:t>
      </w:r>
      <w:r w:rsidR="008F1B39">
        <w:rPr>
          <w:b/>
          <w:sz w:val="22"/>
          <w:szCs w:val="22"/>
        </w:rPr>
        <w:t xml:space="preserve">Budowa oświetlenia przejść dla pieszych w Gminie Suszec przy DW 935 w rejonie skrzyżowania z ulicami Napieralskiego i </w:t>
      </w:r>
      <w:proofErr w:type="spellStart"/>
      <w:r w:rsidR="008F1B39">
        <w:rPr>
          <w:b/>
          <w:sz w:val="22"/>
          <w:szCs w:val="22"/>
        </w:rPr>
        <w:t>Woszczycką</w:t>
      </w:r>
      <w:proofErr w:type="spellEnd"/>
      <w:r>
        <w:rPr>
          <w:b/>
          <w:bCs/>
          <w:i/>
          <w:sz w:val="22"/>
          <w:szCs w:val="22"/>
        </w:rPr>
        <w:t xml:space="preserve">”. </w:t>
      </w:r>
      <w:r>
        <w:rPr>
          <w:b/>
          <w:bCs/>
          <w:i/>
          <w:sz w:val="22"/>
          <w:szCs w:val="22"/>
          <w:u w:val="single"/>
        </w:rPr>
        <w:t xml:space="preserve">Nie otwierać przed </w:t>
      </w:r>
      <w:r w:rsidR="00F54141">
        <w:rPr>
          <w:b/>
          <w:bCs/>
          <w:i/>
          <w:sz w:val="22"/>
          <w:szCs w:val="22"/>
          <w:u w:val="single"/>
        </w:rPr>
        <w:t>31</w:t>
      </w:r>
      <w:r w:rsidR="00C9452D">
        <w:rPr>
          <w:b/>
          <w:bCs/>
          <w:i/>
          <w:sz w:val="22"/>
          <w:szCs w:val="22"/>
          <w:u w:val="single"/>
        </w:rPr>
        <w:t>.08.2018</w:t>
      </w:r>
      <w:r>
        <w:rPr>
          <w:b/>
          <w:bCs/>
          <w:i/>
          <w:sz w:val="22"/>
          <w:szCs w:val="22"/>
          <w:u w:val="single"/>
        </w:rPr>
        <w:t xml:space="preserve"> r. godz. 1</w:t>
      </w:r>
      <w:r w:rsidR="004F0749">
        <w:rPr>
          <w:b/>
          <w:bCs/>
          <w:i/>
          <w:sz w:val="22"/>
          <w:szCs w:val="22"/>
          <w:u w:val="single"/>
        </w:rPr>
        <w:t>5</w:t>
      </w:r>
      <w:r>
        <w:rPr>
          <w:b/>
          <w:bCs/>
          <w:i/>
          <w:sz w:val="22"/>
          <w:szCs w:val="22"/>
          <w:u w:val="single"/>
        </w:rPr>
        <w:t>.</w:t>
      </w:r>
      <w:r w:rsidR="004F0749">
        <w:rPr>
          <w:b/>
          <w:bCs/>
          <w:i/>
          <w:sz w:val="22"/>
          <w:szCs w:val="22"/>
          <w:u w:val="single"/>
        </w:rPr>
        <w:t>0</w:t>
      </w:r>
      <w:bookmarkStart w:id="0" w:name="_GoBack"/>
      <w:bookmarkEnd w:id="0"/>
      <w:r>
        <w:rPr>
          <w:b/>
          <w:bCs/>
          <w:i/>
          <w:sz w:val="22"/>
          <w:szCs w:val="22"/>
          <w:u w:val="single"/>
        </w:rPr>
        <w:t>0.</w:t>
      </w:r>
    </w:p>
    <w:p w:rsidR="00834768" w:rsidRDefault="00834768" w:rsidP="00834768">
      <w:pPr>
        <w:numPr>
          <w:ilvl w:val="0"/>
          <w:numId w:val="7"/>
        </w:numPr>
        <w:tabs>
          <w:tab w:val="left" w:pos="1516"/>
        </w:tabs>
        <w:ind w:left="1516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posiadać nazwę i adres wykonawcy (lub wykonawców występujących wspólnie).</w:t>
      </w:r>
    </w:p>
    <w:p w:rsidR="0068398F" w:rsidRDefault="0068398F" w:rsidP="0068398F">
      <w:pPr>
        <w:tabs>
          <w:tab w:val="left" w:pos="1516"/>
        </w:tabs>
        <w:ind w:left="1156"/>
        <w:jc w:val="both"/>
      </w:pPr>
      <w:r>
        <w:lastRenderedPageBreak/>
        <w:t>W przypadku braku w/w informacji zamawiający nie ponosi odpowiedzialności za zdarzenia wynikające z tego braku, np. przypadkowe otwarcie oferty przed wyznaczonym terminem otwarcia. Zamawiający nie ponosi również odpowiedzialności za nieterminowe złożenie oferty w przypadku składania oferty za pośrednictwem publicznego operatora pocztowego lub pocztą kurierską a tym samym za jej nie otwarcie w trakcie sesji otwarcia ofert.</w:t>
      </w:r>
    </w:p>
    <w:p w:rsidR="0068398F" w:rsidRDefault="0068398F" w:rsidP="0068398F">
      <w:pPr>
        <w:tabs>
          <w:tab w:val="left" w:pos="1516"/>
        </w:tabs>
        <w:ind w:left="1156"/>
        <w:jc w:val="both"/>
        <w:rPr>
          <w:b/>
          <w:bCs/>
          <w:i/>
          <w:sz w:val="22"/>
          <w:szCs w:val="22"/>
          <w:u w:val="single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Miejsce i termin składania ofert:</w:t>
      </w:r>
    </w:p>
    <w:p w:rsidR="00834768" w:rsidRDefault="00834768" w:rsidP="00834768">
      <w:pPr>
        <w:ind w:left="796" w:firstLine="620"/>
        <w:jc w:val="both"/>
        <w:rPr>
          <w:sz w:val="22"/>
          <w:szCs w:val="22"/>
        </w:rPr>
      </w:pPr>
      <w:r>
        <w:rPr>
          <w:sz w:val="22"/>
          <w:szCs w:val="22"/>
        </w:rPr>
        <w:t>Miejsce składania ofert: siedziba zamawiającego – sekretariat (I piętro),</w:t>
      </w:r>
    </w:p>
    <w:p w:rsidR="00834768" w:rsidRDefault="00834768" w:rsidP="00834768">
      <w:pPr>
        <w:ind w:left="796" w:firstLine="6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F54141">
        <w:rPr>
          <w:b/>
          <w:bCs/>
          <w:sz w:val="22"/>
          <w:szCs w:val="22"/>
        </w:rPr>
        <w:t>31</w:t>
      </w:r>
      <w:r w:rsidR="00C9452D">
        <w:rPr>
          <w:b/>
          <w:bCs/>
          <w:sz w:val="22"/>
          <w:szCs w:val="22"/>
        </w:rPr>
        <w:t>.08.2018</w:t>
      </w:r>
      <w:r>
        <w:rPr>
          <w:b/>
          <w:sz w:val="22"/>
          <w:szCs w:val="22"/>
        </w:rPr>
        <w:t xml:space="preserve"> r. o godz. 1</w:t>
      </w:r>
      <w:r w:rsidR="004F074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4F074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0,</w:t>
      </w:r>
    </w:p>
    <w:p w:rsidR="00834768" w:rsidRDefault="00834768" w:rsidP="00834768">
      <w:pPr>
        <w:jc w:val="both"/>
        <w:rPr>
          <w:sz w:val="12"/>
          <w:szCs w:val="1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Sposób obliczenia ceny oferty: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Dla jednolitego porównania i oceny ofert. Wykonawca jest zobowiązany do złożenia:</w:t>
      </w:r>
    </w:p>
    <w:p w:rsidR="00834768" w:rsidRDefault="00834768" w:rsidP="00834768">
      <w:pPr>
        <w:ind w:left="1696" w:hanging="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ab/>
        <w:t>wypełnionego formularza przedmiaru robót, stanowiącego załączniki nr 1.A</w:t>
      </w:r>
      <w:r w:rsidR="009B105B">
        <w:rPr>
          <w:b/>
          <w:sz w:val="22"/>
          <w:szCs w:val="22"/>
        </w:rPr>
        <w:t xml:space="preserve"> i 1.B</w:t>
      </w:r>
      <w:r>
        <w:rPr>
          <w:b/>
          <w:sz w:val="22"/>
          <w:szCs w:val="22"/>
        </w:rPr>
        <w:t xml:space="preserve"> , który będzie</w:t>
      </w:r>
      <w:r>
        <w:rPr>
          <w:b/>
          <w:color w:val="000000"/>
          <w:sz w:val="22"/>
          <w:szCs w:val="22"/>
        </w:rPr>
        <w:t xml:space="preserve"> stanowić kosztorys ofertowy wykonawcy,</w:t>
      </w:r>
      <w:r>
        <w:rPr>
          <w:b/>
          <w:sz w:val="22"/>
          <w:szCs w:val="22"/>
        </w:rPr>
        <w:t xml:space="preserve"> </w:t>
      </w:r>
    </w:p>
    <w:p w:rsidR="00834768" w:rsidRDefault="00834768" w:rsidP="00834768">
      <w:pPr>
        <w:ind w:left="70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 w formularzu przedmiaru robót, wykonawca jest zobowiązany:</w:t>
      </w:r>
    </w:p>
    <w:p w:rsidR="00834768" w:rsidRDefault="00834768" w:rsidP="00834768">
      <w:pPr>
        <w:ind w:left="2059" w:hanging="3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ab/>
        <w:t xml:space="preserve">określić cenę jednostkową i wartość netto w każdej pozycji przedmiarowej, </w:t>
      </w:r>
    </w:p>
    <w:p w:rsidR="00834768" w:rsidRDefault="00834768" w:rsidP="00834768">
      <w:pPr>
        <w:ind w:left="2059" w:hanging="3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ab/>
        <w:t>wyliczyć wartość netto robót ogółem,</w:t>
      </w:r>
    </w:p>
    <w:p w:rsidR="00834768" w:rsidRDefault="00834768" w:rsidP="00834768">
      <w:pPr>
        <w:ind w:left="2059" w:hanging="3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ab/>
        <w:t>określić narzuty: koszty pośrednie, zysk kalkulacyjny i stawkę roboczogodziny</w:t>
      </w:r>
    </w:p>
    <w:p w:rsidR="00834768" w:rsidRDefault="00834768" w:rsidP="00834768">
      <w:pPr>
        <w:ind w:left="1696" w:hanging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b/>
          <w:sz w:val="22"/>
          <w:szCs w:val="22"/>
        </w:rPr>
        <w:tab/>
        <w:t xml:space="preserve">formularz przedmiaru robót zawiera już wpisane w każdej pozycji przedmiarowej, stosowne formuły do obliczenia wartości netto </w:t>
      </w:r>
      <w:r>
        <w:rPr>
          <w:b/>
          <w:sz w:val="22"/>
          <w:szCs w:val="22"/>
          <w:u w:val="single"/>
        </w:rPr>
        <w:t>do dwóch miejsc po przecinku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u w:val="single"/>
        </w:rPr>
        <w:t>które wykonawca zobowiązany jest stosować przy wyliczaniu ceny ofertowej. Ceny jednostkowe należy również określić i wpisać z dokładnością do dwóch miejsc po przecinku</w:t>
      </w:r>
      <w:r>
        <w:rPr>
          <w:b/>
          <w:sz w:val="22"/>
          <w:szCs w:val="22"/>
        </w:rPr>
        <w:t>,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 xml:space="preserve">wykonawca, bez uprzedniej zgody zamawiającego (uzyskanej i przekazanej wszystkim wykonawcom w drodze wyjaśnień do zaproszenia)  nie może usuwać /lub dodawać nowych pozycji do formularza, z zastrzeżeniem pkt 8.4, zmieniać zakresu robót opisanych w danej pozycji, a także zmieniać kolejności pozycji w formularzach. Dokonanie takich czynności spowoduje odrzucenie oferty, 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>brak wyceny jakiekolwiek pozycji w formularzu (w tym brak określenia ceny/cen jednostkowej/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oraz narzutów, o których mowa w pkt 8.1 lit b)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trzeci) nie będzie uznane za możliwe do poprawienia i skutkować będzie odrzuceniem oferty, 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  <w:t xml:space="preserve">sumę wartości netto wyliczoną z załączonego do oferty i składającą się na zakres przedmiotu zamówienia formularza, tj. sumę wartości netto z formularza 1.A </w:t>
      </w:r>
      <w:r w:rsidR="004C6C7D">
        <w:rPr>
          <w:sz w:val="22"/>
          <w:szCs w:val="22"/>
        </w:rPr>
        <w:t xml:space="preserve">i 1.B </w:t>
      </w:r>
      <w:r>
        <w:rPr>
          <w:sz w:val="22"/>
          <w:szCs w:val="22"/>
        </w:rPr>
        <w:t>należy wpisać do zał. nr 1 (formularza oferty), w odpowiednio oznaczone miejsce w pkt. 1. Od wartości netto należy wyliczyć wartość brutto zamówienia, stosując właściwą stawkę podatku VAT;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>
        <w:rPr>
          <w:color w:val="000000"/>
          <w:sz w:val="22"/>
          <w:szCs w:val="22"/>
        </w:rPr>
        <w:t>p</w:t>
      </w:r>
      <w:r>
        <w:rPr>
          <w:sz w:val="22"/>
          <w:szCs w:val="22"/>
        </w:rPr>
        <w:t xml:space="preserve">rzed wypełnieniem formularza przedmiaru robót, zaleca się również wizję w terenie, na którym będzie realizowany przedmiot zamówienia. Wykonawca ma prawo zwrócić się do zamawiającego o wyjaśnienie treści w/w dokumentów. 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Dla przedmiotu zamówienia ustala się wynagrodzenie kosztorysowe.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Wartość wykonanych robót będzie rozliczona obmiarowo, zgodnie z postanowieniami określonymi w §8 istotnych wzoru umowy.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informuje, iż w treści oferty Wykonawcy poprawi w szczególności:</w:t>
      </w:r>
    </w:p>
    <w:p w:rsidR="00834768" w:rsidRDefault="00834768" w:rsidP="00834768">
      <w:pPr>
        <w:ind w:left="1696" w:hanging="27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oczywiste omyłki rachunkowe polegające np. na błędnych obliczeniach matematycznych (mnożenie, dodawanie), a w konsekwencji wprowadzonych w ten sposób zmian poprawi końcową wartość oferty. </w:t>
      </w:r>
      <w:r>
        <w:rPr>
          <w:sz w:val="22"/>
          <w:szCs w:val="22"/>
          <w:u w:val="single"/>
        </w:rPr>
        <w:t>Przy poprawianiu omyłek Zamawiający zawsze za prawidłową uzna cenę jednostkową netto,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b) omyłki polegające na zdublowaniu tych samych pozycji w formularzu przedmiaru robót w następujący sposób:</w:t>
      </w:r>
    </w:p>
    <w:p w:rsidR="00834768" w:rsidRDefault="00834768" w:rsidP="00834768">
      <w:pPr>
        <w:ind w:left="2059" w:hanging="36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zamawiający wykreśli z formularza przedmiaru robót zdublowane pozycje pozostawiając tylko jedną z nich,</w:t>
      </w:r>
    </w:p>
    <w:p w:rsidR="00834768" w:rsidRDefault="00834768" w:rsidP="00834768">
      <w:pPr>
        <w:ind w:left="2059" w:hanging="36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  <w:t>po wykreśleniu zdublowanych pozycji Zamawiający zsumuje wartości podane w pozostawionych pozycjach formularza przedmiaru robót  i tak obliczoną cenę przyjmie jako cenę ofertową,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oczywiste omyłki pisarskie.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Rozliczenia pomiędzy zamawiającym, a przyszłym wykonawcą odbywać się będą w złotych polskich.</w:t>
      </w:r>
    </w:p>
    <w:p w:rsidR="00834768" w:rsidRDefault="00834768" w:rsidP="00834768">
      <w:pPr>
        <w:jc w:val="both"/>
        <w:rPr>
          <w:b/>
          <w:sz w:val="12"/>
          <w:szCs w:val="1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Kryterium wyboru oferty najkorzystniejszej:</w:t>
      </w:r>
      <w:r>
        <w:rPr>
          <w:b/>
          <w:sz w:val="22"/>
          <w:szCs w:val="22"/>
        </w:rPr>
        <w:tab/>
        <w:t>Najniższa cena brutto.</w:t>
      </w:r>
    </w:p>
    <w:p w:rsidR="00834768" w:rsidRDefault="00834768" w:rsidP="00834768">
      <w:pPr>
        <w:pStyle w:val="Akapitzlist"/>
        <w:rPr>
          <w:b/>
          <w:sz w:val="22"/>
          <w:szCs w:val="22"/>
          <w:u w:val="single"/>
        </w:rPr>
      </w:pPr>
    </w:p>
    <w:p w:rsidR="00C05227" w:rsidRDefault="00C05227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Informacja o</w:t>
      </w:r>
      <w:r w:rsidRPr="00AF1A30">
        <w:rPr>
          <w:b/>
          <w:sz w:val="22"/>
          <w:szCs w:val="22"/>
        </w:rPr>
        <w:t xml:space="preserve"> wyniku albo o zamknięciu postępowania </w:t>
      </w:r>
      <w:r>
        <w:rPr>
          <w:b/>
          <w:sz w:val="22"/>
          <w:szCs w:val="22"/>
        </w:rPr>
        <w:t>lub o odwołaniu postępowania</w:t>
      </w:r>
      <w:r w:rsidRPr="00AF1A30">
        <w:rPr>
          <w:b/>
          <w:sz w:val="22"/>
          <w:szCs w:val="22"/>
        </w:rPr>
        <w:t xml:space="preserve"> </w:t>
      </w:r>
      <w:r w:rsidR="0071665B">
        <w:rPr>
          <w:b/>
          <w:sz w:val="22"/>
          <w:szCs w:val="22"/>
        </w:rPr>
        <w:t xml:space="preserve">zostanie umieszczona </w:t>
      </w:r>
      <w:r w:rsidRPr="00AF1A30">
        <w:rPr>
          <w:b/>
          <w:sz w:val="22"/>
          <w:szCs w:val="22"/>
        </w:rPr>
        <w:t>na stronie BIP-u Gminy Suszec w zakładce „ZAMÓWIENIA O WARTOŚCI PONIŻEJ 30.000 EURO”.</w:t>
      </w:r>
    </w:p>
    <w:p w:rsidR="00834768" w:rsidRDefault="00834768" w:rsidP="00834768">
      <w:pPr>
        <w:pStyle w:val="Akapitzlist"/>
        <w:rPr>
          <w:b/>
          <w:sz w:val="22"/>
          <w:szCs w:val="22"/>
          <w:u w:val="single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Informacje o formalnościach jakie powinny zostać dopełnione po wyborze oferty w celu zawarcia umowy.</w:t>
      </w:r>
    </w:p>
    <w:p w:rsidR="00834768" w:rsidRDefault="00834768" w:rsidP="00834768">
      <w:pPr>
        <w:pStyle w:val="Akapitzlist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 wyznaczonym terminem podpisania umowy wykonawca jest zobowiązany dostarczyć:</w:t>
      </w:r>
    </w:p>
    <w:p w:rsidR="00834768" w:rsidRDefault="00834768" w:rsidP="00834768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korzystania z podwykonawcy należy obowiązkowo dostarczyć Zamawiającemu projekt umowy lub umowę z podwykonawcą wraz z częścią dokumentacji dotyczącą wykonania robót określonych w umowie lub projekcie umowy z podwykonawcą. Jeżeli Zamawiający w terminie 14 dni od przedstawienia mu przez wykonawcę projektu lub umowy z podwykonawcą nie zgłosi na piśmie sprzeciwu lub zastrzeżeń, uważa się, że wyraził zgodę na zawarcie umowy, zgodnie z art. 647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K.c</w:t>
      </w:r>
      <w:proofErr w:type="spellEnd"/>
    </w:p>
    <w:p w:rsidR="00834768" w:rsidRDefault="00834768" w:rsidP="00834768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umowę ubezpieczenia, a w przypadku jej braku  inny dokument potwierdzający, że wykonawca jest ubezpieczony od odpowiedzialności cywilnej za szkody wyrządzone osobom trzecim w zakresie prowadzonej działalności gospodarczej tj.: ubezpieczenie od odpowiedzialności cywilnej deliktowej i kontraktowej (obejmujące roboty związane z przedmiotem zamówienia), o wartości nie mniejszej niż cena ofertowa brutto, obowiązującej przez cały okres realizacji zamówienia oraz okazania w/w dokumentu/ów na żądanie ZAMAWIAJĄCEGO. Wykonawca będzie zobowiązany do wydłużenia czasu obowiązywania umowy ubezpieczenia, jeżeli jej termin będzie upływał w czasie realizacji zamówienia.</w:t>
      </w:r>
    </w:p>
    <w:p w:rsidR="00834768" w:rsidRDefault="00834768" w:rsidP="00834768">
      <w:pPr>
        <w:ind w:left="1156"/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przewiduje możliwość dokonania zmian postanowień zawartej umowy w niżej wymienionych przypadkach: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13.1.</w:t>
      </w:r>
      <w:r>
        <w:rPr>
          <w:sz w:val="22"/>
          <w:szCs w:val="22"/>
        </w:rPr>
        <w:tab/>
        <w:t>ZMIANY OGÓLNE:</w:t>
      </w:r>
    </w:p>
    <w:p w:rsidR="00834768" w:rsidRDefault="00834768" w:rsidP="00834768">
      <w:pPr>
        <w:ind w:left="1068" w:firstLine="348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zmiana adresu/siedziby/konta/firmy Zamawiającego/Wykonawcy,</w:t>
      </w:r>
    </w:p>
    <w:p w:rsidR="00834768" w:rsidRDefault="00834768" w:rsidP="00834768">
      <w:pPr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zmiana osób występujących po stronie Zamawiającego/Wykonawcy,</w:t>
      </w:r>
    </w:p>
    <w:p w:rsidR="00834768" w:rsidRDefault="00834768" w:rsidP="00834768">
      <w:pPr>
        <w:ind w:left="1068" w:firstLine="348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zmiany wynikające z zapisów §5 zał. nr 2 do zaproszenia.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13.2.</w:t>
      </w:r>
      <w:r>
        <w:rPr>
          <w:sz w:val="22"/>
          <w:szCs w:val="22"/>
        </w:rPr>
        <w:tab/>
        <w:t>INNE ZMIANY.</w:t>
      </w:r>
    </w:p>
    <w:p w:rsidR="00834768" w:rsidRDefault="00834768" w:rsidP="00834768">
      <w:pPr>
        <w:ind w:left="1068" w:firstLine="348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Możliwa jest zmiana terminu wykonania umowy, ze względu na: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działania osób trzecich uniemożliwiających wykonanie prac, które to działania nie są konsekwencją winy którejkolwiek ze stron (protesty, listy, petycje, itp.), 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zmiany powszechnie obowiązującego prawa w zakresie mającym wpływ na realizację umowy po dacie jej podpisania,</w:t>
      </w:r>
    </w:p>
    <w:p w:rsidR="00834768" w:rsidRDefault="00834768" w:rsidP="00834768">
      <w:pPr>
        <w:ind w:left="2124" w:hanging="708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Zamawiający dopuści zmianę umowy m.in. dotyczącą przedmiotu, wynagrodzenia wykonawcy, umówionego terminu wykonania zamówienia, również w następujących przypadkach: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zmianę wysokości wynagrodzenia wykonawcy wynikającą z postanowień określonych w §8 zał. nr 2 do zaproszenia, 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wystąpienia istotnych wad lub braków w dokumentacji projektowej skutkujących koniecznością dokonania poprawek lub uzupełnień, </w:t>
      </w:r>
      <w:r>
        <w:rPr>
          <w:sz w:val="22"/>
          <w:szCs w:val="22"/>
        </w:rPr>
        <w:lastRenderedPageBreak/>
        <w:t>jeżeli uniemożliwia to lub wstrzymuje realizację określonego rodzaju robót,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wystąpienia uzasadnionych zmian w zakresie sposobu lub technologii wykonania przedmiotu zamówienia, jeżeli te zmiany są niezbędne do prawidłowego wykonania zamówienia,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działania sił natury, uznanego za stan klęski żywiołowej,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wystąpienia niesprzyjających warunków atmosferycznych, uniemożliwiających kontynuowanie robót, jednak nie dłużej, niż o czas trwania tych niesprzyjających warunków,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wystąpienia nieprzewidzianych warunków realizacji, np. natrafienie na nieznane obiekty archeologiczne, elementy instalacji podziemnej, niewypały i niewybuchy,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jeżeli wystąpią zmiany będące następstwem okoliczności leżących po stronie Zamawiającego, w szczególności wstrzymanie robót przez Zamawiającego.</w:t>
      </w:r>
    </w:p>
    <w:p w:rsidR="00834768" w:rsidRDefault="00834768" w:rsidP="00834768">
      <w:pPr>
        <w:ind w:left="360"/>
        <w:jc w:val="both"/>
        <w:rPr>
          <w:sz w:val="20"/>
          <w:szCs w:val="20"/>
        </w:rPr>
      </w:pPr>
    </w:p>
    <w:p w:rsidR="00834768" w:rsidRDefault="00834768" w:rsidP="00834768">
      <w:pPr>
        <w:ind w:left="1410" w:hanging="1050"/>
        <w:jc w:val="both"/>
        <w:rPr>
          <w:sz w:val="22"/>
          <w:szCs w:val="22"/>
        </w:rPr>
      </w:pPr>
      <w:r>
        <w:rPr>
          <w:sz w:val="22"/>
          <w:szCs w:val="22"/>
        </w:rPr>
        <w:t>13.3.</w:t>
      </w:r>
      <w:r>
        <w:rPr>
          <w:sz w:val="22"/>
          <w:szCs w:val="22"/>
        </w:rPr>
        <w:tab/>
        <w:t>Zamawiający nie przedłuży terminu zakończenia umowy, jeśli przedłużenie terminu wynika z przyczyn leżących po stronie Wykonawcy.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13.4.</w:t>
      </w:r>
      <w:r>
        <w:rPr>
          <w:sz w:val="22"/>
          <w:szCs w:val="22"/>
        </w:rPr>
        <w:tab/>
        <w:t>Określa się następujący tryb dokonywania zmian postanowień umowy:</w:t>
      </w:r>
    </w:p>
    <w:p w:rsidR="00834768" w:rsidRDefault="00834768" w:rsidP="00834768">
      <w:pPr>
        <w:ind w:left="1065" w:firstLine="34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Sposób inicjowania zmian:</w:t>
      </w:r>
    </w:p>
    <w:p w:rsidR="00834768" w:rsidRDefault="00834768" w:rsidP="00834768">
      <w:pPr>
        <w:ind w:left="2829" w:hanging="70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Wykonawca wnioskuje do Zamawiającego w sprawie możliwości dokonania wskazanej zmiany, niezwłocznie po zajściu okoliczności uzasadniającej zmianę,</w:t>
      </w:r>
    </w:p>
    <w:p w:rsidR="00834768" w:rsidRDefault="00834768" w:rsidP="00834768">
      <w:pPr>
        <w:ind w:left="2829" w:hanging="70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Wspólne podjęcie decyzji przez obie strony na podstawie ustaleń na radach budowy, zatwierdzone protokołem z narady.</w:t>
      </w:r>
    </w:p>
    <w:p w:rsidR="00834768" w:rsidRDefault="00834768" w:rsidP="00834768">
      <w:pPr>
        <w:ind w:left="2124" w:hanging="71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Przyczyny dokonania zmian postanowień umowy oraz uzasadnienie takich zmian należy opisać w stosownych dokumentach (notatka służbowa, pismo Wykonawcy, protokół konieczności, itp.). </w:t>
      </w:r>
    </w:p>
    <w:p w:rsidR="00834768" w:rsidRDefault="00834768" w:rsidP="00834768">
      <w:pPr>
        <w:ind w:left="2124" w:hanging="71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W rezultacie dokonania czynności opisanych powyżej może dojść do podpisania przez strony aneksu do umowy. Projekt aneksu przygotuje Zamawiający.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pStyle w:val="Default"/>
        <w:ind w:left="1134"/>
        <w:jc w:val="both"/>
        <w:rPr>
          <w:sz w:val="12"/>
          <w:szCs w:val="12"/>
        </w:rPr>
      </w:pPr>
    </w:p>
    <w:p w:rsidR="00834768" w:rsidRDefault="00834768" w:rsidP="00834768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UWAGI:</w:t>
      </w:r>
    </w:p>
    <w:p w:rsidR="00834768" w:rsidRDefault="00834768" w:rsidP="00834768">
      <w:pPr>
        <w:jc w:val="both"/>
        <w:rPr>
          <w:sz w:val="22"/>
          <w:szCs w:val="22"/>
        </w:rPr>
      </w:pPr>
      <w:r>
        <w:rPr>
          <w:sz w:val="22"/>
          <w:szCs w:val="22"/>
        </w:rPr>
        <w:t>Wójt zastrzega sobie prawo odwołania ogłoszenia i/lub zamknięcia postępowania w każdym czasie bez podania przyczyny oraz bez dokonania wyboru którejkolwiek oferty i/lub unieważnienia postępowania, gdy cena najkorzystniejszej oferty przekracza kwotę, którą Zamawiający zamierzał wydatkować na  realizację zamówienia.</w:t>
      </w:r>
    </w:p>
    <w:p w:rsidR="00834768" w:rsidRDefault="00834768" w:rsidP="00834768">
      <w:pPr>
        <w:tabs>
          <w:tab w:val="left" w:pos="360"/>
        </w:tabs>
        <w:jc w:val="both"/>
        <w:rPr>
          <w:sz w:val="22"/>
          <w:szCs w:val="22"/>
        </w:rPr>
      </w:pPr>
    </w:p>
    <w:p w:rsidR="00834768" w:rsidRDefault="00834768" w:rsidP="00834768">
      <w:pPr>
        <w:rPr>
          <w:sz w:val="22"/>
          <w:szCs w:val="22"/>
        </w:rPr>
      </w:pPr>
    </w:p>
    <w:p w:rsidR="00834768" w:rsidRDefault="00834768" w:rsidP="008347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Wójt Gminy Suszec</w:t>
      </w:r>
    </w:p>
    <w:p w:rsidR="00834768" w:rsidRDefault="00834768" w:rsidP="00834768">
      <w:pPr>
        <w:rPr>
          <w:sz w:val="22"/>
          <w:szCs w:val="22"/>
        </w:rPr>
      </w:pPr>
    </w:p>
    <w:p w:rsidR="00834768" w:rsidRDefault="00834768" w:rsidP="008347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Marian Pawlas</w:t>
      </w:r>
    </w:p>
    <w:p w:rsidR="00834768" w:rsidRDefault="00834768" w:rsidP="00834768">
      <w:pPr>
        <w:ind w:left="1696" w:hanging="276"/>
        <w:jc w:val="both"/>
        <w:rPr>
          <w:sz w:val="10"/>
          <w:szCs w:val="10"/>
        </w:rPr>
      </w:pPr>
    </w:p>
    <w:p w:rsidR="00834768" w:rsidRDefault="00834768" w:rsidP="00834768">
      <w:pPr>
        <w:ind w:left="1800" w:hanging="428"/>
        <w:jc w:val="both"/>
        <w:rPr>
          <w:sz w:val="22"/>
          <w:szCs w:val="22"/>
        </w:rPr>
      </w:pPr>
    </w:p>
    <w:p w:rsidR="00834768" w:rsidRDefault="00834768" w:rsidP="00834768">
      <w:pPr>
        <w:tabs>
          <w:tab w:val="left" w:pos="360"/>
        </w:tabs>
        <w:jc w:val="both"/>
      </w:pPr>
    </w:p>
    <w:p w:rsidR="00834768" w:rsidRDefault="00834768" w:rsidP="00834768"/>
    <w:p w:rsidR="00834768" w:rsidRDefault="00834768" w:rsidP="00834768"/>
    <w:p w:rsidR="00FA5879" w:rsidRDefault="00FA5879"/>
    <w:sectPr w:rsidR="00FA5879" w:rsidSect="00CB44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1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C"/>
    <w:multiLevelType w:val="multilevel"/>
    <w:tmpl w:val="0000000C"/>
    <w:name w:val="WW8Num12"/>
    <w:lvl w:ilvl="0">
      <w:start w:val="5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9"/>
    <w:multiLevelType w:val="multilevel"/>
    <w:tmpl w:val="13CCCAB4"/>
    <w:name w:val="WW8Num25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F5EF9"/>
    <w:multiLevelType w:val="multilevel"/>
    <w:tmpl w:val="9A6E1A3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3B975EAC"/>
    <w:multiLevelType w:val="multilevel"/>
    <w:tmpl w:val="77321FA4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51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688" w:hanging="1440"/>
      </w:pPr>
      <w:rPr>
        <w:b w:val="0"/>
      </w:rPr>
    </w:lvl>
  </w:abstractNum>
  <w:abstractNum w:abstractNumId="6">
    <w:nsid w:val="4054221C"/>
    <w:multiLevelType w:val="multilevel"/>
    <w:tmpl w:val="FD123F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7">
    <w:nsid w:val="628C67AB"/>
    <w:multiLevelType w:val="hybridMultilevel"/>
    <w:tmpl w:val="97CAC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F56AE"/>
    <w:multiLevelType w:val="hybridMultilevel"/>
    <w:tmpl w:val="1C067A4A"/>
    <w:lvl w:ilvl="0" w:tplc="041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>
    <w:nsid w:val="78116A82"/>
    <w:multiLevelType w:val="multilevel"/>
    <w:tmpl w:val="99085B5A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68"/>
    <w:rsid w:val="00054B76"/>
    <w:rsid w:val="001510AD"/>
    <w:rsid w:val="001B052D"/>
    <w:rsid w:val="001D2878"/>
    <w:rsid w:val="00271FEF"/>
    <w:rsid w:val="00287684"/>
    <w:rsid w:val="002F6821"/>
    <w:rsid w:val="003B0F13"/>
    <w:rsid w:val="00401E7F"/>
    <w:rsid w:val="00497DD4"/>
    <w:rsid w:val="004C6C7D"/>
    <w:rsid w:val="004D05B4"/>
    <w:rsid w:val="004F0749"/>
    <w:rsid w:val="00535070"/>
    <w:rsid w:val="0068398F"/>
    <w:rsid w:val="006C61D2"/>
    <w:rsid w:val="00710517"/>
    <w:rsid w:val="0071665B"/>
    <w:rsid w:val="007B5B1C"/>
    <w:rsid w:val="007D488C"/>
    <w:rsid w:val="008307D9"/>
    <w:rsid w:val="00834768"/>
    <w:rsid w:val="00844B73"/>
    <w:rsid w:val="008F1B39"/>
    <w:rsid w:val="009858A4"/>
    <w:rsid w:val="009B105B"/>
    <w:rsid w:val="00A5563C"/>
    <w:rsid w:val="00AF4A41"/>
    <w:rsid w:val="00B35FF6"/>
    <w:rsid w:val="00C05227"/>
    <w:rsid w:val="00C76FD3"/>
    <w:rsid w:val="00C9452D"/>
    <w:rsid w:val="00CB442D"/>
    <w:rsid w:val="00DA0556"/>
    <w:rsid w:val="00E6571C"/>
    <w:rsid w:val="00F3334C"/>
    <w:rsid w:val="00F54141"/>
    <w:rsid w:val="00F714D2"/>
    <w:rsid w:val="00F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476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34768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47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4768"/>
    <w:pPr>
      <w:ind w:left="708"/>
    </w:pPr>
  </w:style>
  <w:style w:type="paragraph" w:customStyle="1" w:styleId="pkt">
    <w:name w:val="pkt"/>
    <w:basedOn w:val="Normalny"/>
    <w:rsid w:val="00834768"/>
    <w:pPr>
      <w:spacing w:before="60" w:after="60"/>
      <w:ind w:left="851" w:hanging="295"/>
      <w:jc w:val="both"/>
    </w:pPr>
  </w:style>
  <w:style w:type="paragraph" w:customStyle="1" w:styleId="Default">
    <w:name w:val="Default"/>
    <w:rsid w:val="008347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476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34768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47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4768"/>
    <w:pPr>
      <w:ind w:left="708"/>
    </w:pPr>
  </w:style>
  <w:style w:type="paragraph" w:customStyle="1" w:styleId="pkt">
    <w:name w:val="pkt"/>
    <w:basedOn w:val="Normalny"/>
    <w:rsid w:val="00834768"/>
    <w:pPr>
      <w:spacing w:before="60" w:after="60"/>
      <w:ind w:left="851" w:hanging="295"/>
      <w:jc w:val="both"/>
    </w:pPr>
  </w:style>
  <w:style w:type="paragraph" w:customStyle="1" w:styleId="Default">
    <w:name w:val="Default"/>
    <w:rsid w:val="008347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2472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39</cp:revision>
  <cp:lastPrinted>2018-06-28T09:48:00Z</cp:lastPrinted>
  <dcterms:created xsi:type="dcterms:W3CDTF">2018-05-04T13:03:00Z</dcterms:created>
  <dcterms:modified xsi:type="dcterms:W3CDTF">2018-08-27T06:48:00Z</dcterms:modified>
</cp:coreProperties>
</file>