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="Calibri" w:hAnsi="Calibri" w:cs="Calibri"/>
          <w:lang w:val="pl-PL"/>
        </w:rPr>
      </w:pPr>
    </w:p>
    <w:p w:rsidR="007A7924" w:rsidRPr="007A7924" w:rsidRDefault="007A7924" w:rsidP="007A7924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Calibri" w:hAnsi="Calibri" w:cs="Calibri"/>
          <w:b/>
          <w:sz w:val="36"/>
        </w:rPr>
      </w:pPr>
    </w:p>
    <w:p w:rsidR="007A7924" w:rsidRPr="007A7924" w:rsidRDefault="007A7924" w:rsidP="007A7924">
      <w:pPr>
        <w:pStyle w:val="Legenda"/>
        <w:jc w:val="center"/>
        <w:rPr>
          <w:rFonts w:ascii="Calibri" w:hAnsi="Calibri" w:cs="Calibri"/>
          <w:b/>
          <w:sz w:val="36"/>
          <w:szCs w:val="36"/>
        </w:rPr>
      </w:pPr>
      <w:r w:rsidRPr="007A7924">
        <w:rPr>
          <w:rFonts w:ascii="Calibri" w:hAnsi="Calibri" w:cs="Calibri"/>
          <w:b/>
          <w:sz w:val="36"/>
          <w:szCs w:val="36"/>
        </w:rPr>
        <w:t>SPECYFIKACJA TECHNICZNA WYKONANIA I ODBIORU ROBÓT</w:t>
      </w:r>
    </w:p>
    <w:p w:rsidR="007A7924" w:rsidRPr="007A7924" w:rsidRDefault="007A7924" w:rsidP="007A7924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Calibri" w:hAnsi="Calibri" w:cs="Calibri"/>
          <w:b/>
          <w:sz w:val="28"/>
          <w:lang w:val="pl-PL"/>
        </w:rPr>
      </w:pPr>
      <w:r w:rsidRPr="007A7924">
        <w:rPr>
          <w:rFonts w:ascii="Calibri" w:hAnsi="Calibri" w:cs="Calibri"/>
          <w:sz w:val="36"/>
          <w:szCs w:val="36"/>
          <w:lang w:val="pl-PL"/>
        </w:rPr>
        <w:t>D-05.03.11 Frezowanie nawierzchni bitumicznych na zimno</w:t>
      </w: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 w:rsidP="0056497E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header2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="Calibri" w:hAnsi="Calibri" w:cs="Calibri"/>
          <w:lang w:val="pl-PL"/>
        </w:rPr>
      </w:pPr>
    </w:p>
    <w:p w:rsidR="007A7924" w:rsidRPr="007A7924" w:rsidRDefault="007A7924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="Calibri" w:hAnsi="Calibri" w:cs="Calibri"/>
          <w:lang w:val="pl-PL"/>
        </w:rPr>
      </w:pPr>
    </w:p>
    <w:p w:rsidR="007A7924" w:rsidRPr="007A7924" w:rsidRDefault="007A7924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="Calibri" w:hAnsi="Calibri" w:cs="Calibri"/>
          <w:lang w:val="pl-PL"/>
        </w:rPr>
      </w:pPr>
    </w:p>
    <w:p w:rsidR="007A7924" w:rsidRPr="007A7924" w:rsidRDefault="007A7924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="Calibri" w:hAnsi="Calibri" w:cs="Calibri"/>
          <w:lang w:val="pl-PL"/>
        </w:rPr>
      </w:pPr>
    </w:p>
    <w:p w:rsidR="007A7924" w:rsidRPr="007A7924" w:rsidRDefault="007A7924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="Calibri" w:hAnsi="Calibri" w:cs="Calibri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="Calibri" w:hAnsi="Calibri" w:cs="Calibri"/>
          <w:sz w:val="28"/>
          <w:lang w:val="pl-PL"/>
        </w:rPr>
      </w:pPr>
    </w:p>
    <w:p w:rsidR="0056497E" w:rsidRPr="007A7924" w:rsidRDefault="0056497E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="Calibri" w:hAnsi="Calibri" w:cs="Calibri"/>
          <w:sz w:val="28"/>
          <w:lang w:val="pl-PL"/>
        </w:rPr>
      </w:pPr>
    </w:p>
    <w:p w:rsidR="0056497E" w:rsidRPr="007A7924" w:rsidRDefault="0056497E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="Calibri" w:hAnsi="Calibri" w:cs="Calibri"/>
          <w:sz w:val="28"/>
          <w:lang w:val="pl-PL"/>
        </w:rPr>
      </w:pPr>
    </w:p>
    <w:p w:rsidR="0056497E" w:rsidRPr="007A7924" w:rsidRDefault="0056497E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="Calibri" w:hAnsi="Calibri" w:cs="Calibri"/>
          <w:sz w:val="28"/>
          <w:lang w:val="pl-PL"/>
        </w:rPr>
      </w:pPr>
    </w:p>
    <w:p w:rsidR="0056497E" w:rsidRPr="007A7924" w:rsidRDefault="0056497E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="Calibri" w:hAnsi="Calibri" w:cs="Calibri"/>
          <w:sz w:val="28"/>
          <w:lang w:val="pl-PL"/>
        </w:rPr>
      </w:pPr>
    </w:p>
    <w:p w:rsidR="0056497E" w:rsidRPr="007A7924" w:rsidRDefault="0056497E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="Calibri" w:hAnsi="Calibri" w:cs="Calibri"/>
          <w:sz w:val="28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t>1. Wstęp</w:t>
      </w:r>
    </w:p>
    <w:p w:rsidR="00DC4719" w:rsidRPr="007A7924" w:rsidRDefault="00DC4719" w:rsidP="00DC4719">
      <w:pPr>
        <w:pStyle w:val="Nagwek2"/>
        <w:tabs>
          <w:tab w:val="left" w:pos="-720"/>
        </w:tabs>
        <w:rPr>
          <w:rFonts w:ascii="Calibri" w:hAnsi="Calibri" w:cs="Calibri"/>
          <w:bCs/>
          <w:szCs w:val="24"/>
        </w:rPr>
      </w:pPr>
      <w:r w:rsidRPr="007A7924">
        <w:rPr>
          <w:rFonts w:ascii="Calibri" w:hAnsi="Calibri" w:cs="Calibri"/>
          <w:b w:val="0"/>
          <w:i w:val="0"/>
        </w:rPr>
        <w:t>1.1. Przedmiot ST</w:t>
      </w:r>
      <w:r w:rsidRPr="007A7924">
        <w:rPr>
          <w:rFonts w:ascii="Calibri" w:hAnsi="Calibri" w:cs="Calibri"/>
          <w:b w:val="0"/>
          <w:i w:val="0"/>
        </w:rPr>
        <w:cr/>
      </w:r>
      <w:r w:rsidR="007A7924" w:rsidRPr="007A7924">
        <w:rPr>
          <w:rFonts w:ascii="Calibri" w:hAnsi="Calibri" w:cs="Calibri"/>
          <w:b w:val="0"/>
          <w:i w:val="0"/>
        </w:rPr>
        <w:t xml:space="preserve">Przedmiotem niniejszej Specyfikacji Technicznej są wymagania dotyczące wykonania </w:t>
      </w:r>
      <w:r w:rsidR="007A7924">
        <w:rPr>
          <w:rFonts w:ascii="Calibri" w:hAnsi="Calibri" w:cs="Calibri"/>
          <w:b w:val="0"/>
          <w:i w:val="0"/>
        </w:rPr>
        <w:br/>
      </w:r>
      <w:r w:rsidR="007A7924" w:rsidRPr="007A7924">
        <w:rPr>
          <w:rFonts w:ascii="Calibri" w:hAnsi="Calibri" w:cs="Calibri"/>
          <w:b w:val="0"/>
          <w:i w:val="0"/>
        </w:rPr>
        <w:t xml:space="preserve">i odbioru </w:t>
      </w:r>
      <w:r w:rsidR="007A7924">
        <w:rPr>
          <w:rFonts w:ascii="Calibri" w:hAnsi="Calibri" w:cs="Calibri"/>
          <w:b w:val="0"/>
          <w:i w:val="0"/>
        </w:rPr>
        <w:t>frezowania nawierzchni bitumicznych</w:t>
      </w:r>
      <w:r w:rsidR="007A7924" w:rsidRPr="007A7924">
        <w:rPr>
          <w:rFonts w:ascii="Calibri" w:hAnsi="Calibri" w:cs="Calibri"/>
          <w:b w:val="0"/>
          <w:i w:val="0"/>
        </w:rPr>
        <w:t xml:space="preserve"> w związku </w:t>
      </w:r>
      <w:r w:rsidR="00E60906" w:rsidRPr="00E60906">
        <w:rPr>
          <w:rFonts w:asciiTheme="minorHAnsi" w:hAnsiTheme="minorHAnsi" w:cstheme="minorHAnsi"/>
          <w:b w:val="0"/>
          <w:i w:val="0"/>
          <w:snapToGrid w:val="0"/>
          <w:szCs w:val="24"/>
        </w:rPr>
        <w:t>z</w:t>
      </w:r>
      <w:r w:rsidR="00E60906" w:rsidRPr="00E60906">
        <w:rPr>
          <w:rFonts w:asciiTheme="minorHAnsi" w:hAnsiTheme="minorHAnsi" w:cstheme="minorHAnsi"/>
          <w:b w:val="0"/>
          <w:i w:val="0"/>
          <w:szCs w:val="24"/>
        </w:rPr>
        <w:t xml:space="preserve"> </w:t>
      </w:r>
      <w:r w:rsidR="00E60906" w:rsidRPr="00E60906">
        <w:rPr>
          <w:rFonts w:ascii="Calibri" w:hAnsi="Calibri" w:cs="Calibri"/>
          <w:b w:val="0"/>
          <w:i w:val="0"/>
          <w:szCs w:val="24"/>
        </w:rPr>
        <w:t>przebudow</w:t>
      </w:r>
      <w:r w:rsidR="00E60906" w:rsidRPr="00E60906">
        <w:rPr>
          <w:rFonts w:asciiTheme="minorHAnsi" w:hAnsiTheme="minorHAnsi" w:cstheme="minorHAnsi"/>
          <w:b w:val="0"/>
          <w:i w:val="0"/>
          <w:szCs w:val="24"/>
        </w:rPr>
        <w:t xml:space="preserve">ą </w:t>
      </w:r>
      <w:r w:rsidR="00E60906" w:rsidRPr="00E60906">
        <w:rPr>
          <w:rFonts w:ascii="Calibri" w:hAnsi="Calibri" w:cs="Calibri"/>
          <w:b w:val="0"/>
          <w:i w:val="0"/>
          <w:szCs w:val="24"/>
        </w:rPr>
        <w:t>ulicy Cichej w Suszcu na odcinku o długości około 180 mb”</w:t>
      </w:r>
    </w:p>
    <w:p w:rsidR="00DC4719" w:rsidRPr="007A7924" w:rsidRDefault="00DC4719" w:rsidP="00DC471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Calibri" w:hAnsi="Calibri" w:cs="Calibri"/>
          <w:lang w:val="pl-PL"/>
        </w:rPr>
      </w:pPr>
    </w:p>
    <w:p w:rsidR="00DC4719" w:rsidRPr="007A7924" w:rsidRDefault="00DC4719" w:rsidP="00DC471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215" w:lineRule="atLeast"/>
        <w:rPr>
          <w:rFonts w:ascii="Calibri" w:hAnsi="Calibri" w:cs="Calibri"/>
          <w:lang w:val="pl-PL"/>
        </w:rPr>
      </w:pPr>
      <w:r w:rsidRPr="007A7924">
        <w:rPr>
          <w:rFonts w:ascii="Calibri" w:hAnsi="Calibri" w:cs="Calibri"/>
          <w:lang w:val="pl-PL"/>
        </w:rPr>
        <w:t>1.2. Zakres stosowania ST</w:t>
      </w:r>
    </w:p>
    <w:p w:rsidR="00DC4719" w:rsidRPr="007A7924" w:rsidRDefault="00DC4719" w:rsidP="00DC4719">
      <w:pPr>
        <w:pStyle w:val="Nagwek2"/>
        <w:tabs>
          <w:tab w:val="left" w:pos="-720"/>
        </w:tabs>
        <w:rPr>
          <w:rFonts w:ascii="Calibri" w:hAnsi="Calibri" w:cs="Calibri"/>
          <w:b w:val="0"/>
          <w:i w:val="0"/>
          <w:spacing w:val="-3"/>
          <w:szCs w:val="24"/>
        </w:rPr>
      </w:pPr>
      <w:r w:rsidRPr="007A7924">
        <w:rPr>
          <w:rFonts w:ascii="Calibri" w:hAnsi="Calibri" w:cs="Calibri"/>
          <w:b w:val="0"/>
          <w:i w:val="0"/>
          <w:spacing w:val="-3"/>
          <w:szCs w:val="24"/>
        </w:rPr>
        <w:t xml:space="preserve">Specyfikacje Techniczne stanowią część Dokumentów Przetargowych i Kontraktowych </w:t>
      </w:r>
      <w:r w:rsidRPr="007A7924">
        <w:rPr>
          <w:rFonts w:ascii="Calibri" w:hAnsi="Calibri" w:cs="Calibri"/>
          <w:b w:val="0"/>
          <w:i w:val="0"/>
          <w:spacing w:val="-3"/>
          <w:szCs w:val="24"/>
        </w:rPr>
        <w:br/>
        <w:t>i należy je stosowa</w:t>
      </w:r>
      <w:r w:rsidRPr="007A7924">
        <w:rPr>
          <w:rFonts w:ascii="Calibri" w:hAnsi="Calibri" w:cs="Calibri"/>
          <w:b w:val="0"/>
          <w:i w:val="0"/>
          <w:spacing w:val="-3"/>
          <w:szCs w:val="24"/>
        </w:rPr>
        <w:sym w:font="Times New Roman" w:char="0107"/>
      </w:r>
      <w:r w:rsidRPr="007A7924">
        <w:rPr>
          <w:rFonts w:ascii="Calibri" w:hAnsi="Calibri" w:cs="Calibri"/>
          <w:b w:val="0"/>
          <w:i w:val="0"/>
          <w:spacing w:val="-3"/>
          <w:szCs w:val="24"/>
        </w:rPr>
        <w:t xml:space="preserve"> w zlecaniu i wykonaniu Robót opisanych w podpunkcie 1.1 . </w:t>
      </w: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="Calibri" w:hAnsi="Calibri" w:cs="Calibri"/>
          <w:snapToGrid w:val="0"/>
        </w:rPr>
      </w:pP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="Calibri" w:hAnsi="Calibri" w:cs="Calibri"/>
          <w:snapToGrid w:val="0"/>
        </w:rPr>
      </w:pPr>
      <w:r w:rsidRPr="007A7924">
        <w:rPr>
          <w:rFonts w:ascii="Calibri" w:hAnsi="Calibri" w:cs="Calibri"/>
          <w:snapToGrid w:val="0"/>
        </w:rPr>
        <w:t>1.3.</w:t>
      </w:r>
      <w:r w:rsidRPr="007A7924">
        <w:rPr>
          <w:rFonts w:ascii="Calibri" w:hAnsi="Calibri" w:cs="Calibri"/>
          <w:snapToGrid w:val="0"/>
        </w:rPr>
        <w:tab/>
        <w:t>Zakres robót objętych ST</w:t>
      </w: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="Calibri" w:hAnsi="Calibri" w:cs="Calibri"/>
          <w:snapToGrid w:val="0"/>
        </w:rPr>
      </w:pPr>
      <w:r w:rsidRPr="007A7924">
        <w:rPr>
          <w:rFonts w:ascii="Calibri" w:hAnsi="Calibri" w:cs="Calibri"/>
          <w:snapToGrid w:val="0"/>
        </w:rPr>
        <w:t>Ustalenia zawarte w niniejszej specyfikacji dotyczą wykonania robót przy frezowaniu istniejącej nawierzchni bitumicznej na zimno i obejmują:</w:t>
      </w:r>
    </w:p>
    <w:p w:rsidR="00DE65FD" w:rsidRPr="007A7924" w:rsidRDefault="00460773" w:rsidP="00460773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="Calibri" w:hAnsi="Calibri" w:cs="Calibri"/>
          <w:snapToGrid w:val="0"/>
        </w:rPr>
      </w:pPr>
      <w:r w:rsidRPr="007A7924">
        <w:rPr>
          <w:rFonts w:ascii="Calibri" w:hAnsi="Calibri" w:cs="Calibri"/>
          <w:snapToGrid w:val="0"/>
        </w:rPr>
        <w:tab/>
        <w:t xml:space="preserve">- </w:t>
      </w:r>
      <w:r w:rsidR="00892936" w:rsidRPr="007A7924">
        <w:rPr>
          <w:rFonts w:ascii="Calibri" w:hAnsi="Calibri" w:cs="Calibri"/>
          <w:snapToGrid w:val="0"/>
        </w:rPr>
        <w:t>f</w:t>
      </w:r>
      <w:r w:rsidR="00DE65FD" w:rsidRPr="007A7924">
        <w:rPr>
          <w:rFonts w:ascii="Calibri" w:hAnsi="Calibri" w:cs="Calibri"/>
          <w:snapToGrid w:val="0"/>
        </w:rPr>
        <w:t>rezowanie nawierzchni bit</w:t>
      </w:r>
      <w:r w:rsidR="004852E2" w:rsidRPr="007A7924">
        <w:rPr>
          <w:rFonts w:ascii="Calibri" w:hAnsi="Calibri" w:cs="Calibri"/>
          <w:snapToGrid w:val="0"/>
        </w:rPr>
        <w:t xml:space="preserve">umicznej </w:t>
      </w:r>
      <w:r w:rsidR="00DE65FD" w:rsidRPr="007A7924">
        <w:rPr>
          <w:rFonts w:ascii="Calibri" w:hAnsi="Calibri" w:cs="Calibri"/>
          <w:snapToGrid w:val="0"/>
        </w:rPr>
        <w:t>wraz z załadunkiem i transportem destruktu na składowisko,</w:t>
      </w: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339"/>
        <w:rPr>
          <w:rFonts w:ascii="Calibri" w:hAnsi="Calibri" w:cs="Calibri"/>
          <w:snapToGrid w:val="0"/>
        </w:rPr>
      </w:pPr>
      <w:r w:rsidRPr="007A7924">
        <w:rPr>
          <w:rFonts w:ascii="Calibri" w:hAnsi="Calibri" w:cs="Calibri"/>
          <w:snapToGrid w:val="0"/>
        </w:rPr>
        <w:t xml:space="preserve">Destrukt bitumiczny stanowi własność Zamawiającego i odtransportowany będzie przez Wykonawcę na składowisko wskazane przez Inżyniera na odległość do 20 </w:t>
      </w:r>
      <w:proofErr w:type="spellStart"/>
      <w:r w:rsidRPr="007A7924">
        <w:rPr>
          <w:rFonts w:ascii="Calibri" w:hAnsi="Calibri" w:cs="Calibri"/>
          <w:snapToGrid w:val="0"/>
        </w:rPr>
        <w:t>km</w:t>
      </w:r>
      <w:proofErr w:type="spellEnd"/>
      <w:r w:rsidRPr="007A7924">
        <w:rPr>
          <w:rFonts w:ascii="Calibri" w:hAnsi="Calibri" w:cs="Calibri"/>
          <w:snapToGrid w:val="0"/>
        </w:rPr>
        <w:t>.</w:t>
      </w: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jc w:val="left"/>
        <w:rPr>
          <w:rFonts w:ascii="Calibri" w:hAnsi="Calibri" w:cs="Calibri"/>
          <w:snapToGrid w:val="0"/>
        </w:rPr>
      </w:pPr>
    </w:p>
    <w:p w:rsidR="00DE65FD" w:rsidRPr="007A7924" w:rsidRDefault="00DE65FD">
      <w:pPr>
        <w:pStyle w:val="Tekstpodstawowy"/>
        <w:numPr>
          <w:ilvl w:val="1"/>
          <w:numId w:val="1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="Calibri" w:hAnsi="Calibri" w:cs="Calibri"/>
          <w:b w:val="0"/>
          <w:snapToGrid w:val="0"/>
        </w:rPr>
      </w:pPr>
      <w:r w:rsidRPr="007A7924">
        <w:rPr>
          <w:rStyle w:val="podpunkt"/>
          <w:rFonts w:ascii="Calibri" w:hAnsi="Calibri" w:cs="Calibri"/>
          <w:b w:val="0"/>
          <w:snapToGrid w:val="0"/>
        </w:rPr>
        <w:t>Określenia podstawowe</w:t>
      </w: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Style w:val="podpunkt"/>
          <w:rFonts w:ascii="Calibri" w:hAnsi="Calibri" w:cs="Calibri"/>
          <w:b w:val="0"/>
          <w:snapToGrid w:val="0"/>
        </w:rPr>
      </w:pPr>
      <w:r w:rsidRPr="007A7924">
        <w:rPr>
          <w:rStyle w:val="podpunkt"/>
          <w:rFonts w:ascii="Calibri" w:hAnsi="Calibri" w:cs="Calibri"/>
          <w:b w:val="0"/>
          <w:snapToGrid w:val="0"/>
        </w:rPr>
        <w:t>Określenia podane w niniejszej ST są zgodne z obowiązującymi odpowiednimi normami i ST D-M.00.00.00 „Wymagania ogólne”.</w:t>
      </w:r>
    </w:p>
    <w:p w:rsidR="00DE65FD" w:rsidRPr="007A7924" w:rsidRDefault="00DE65FD">
      <w:pPr>
        <w:pStyle w:val="Tekstpodstawowy"/>
        <w:numPr>
          <w:ilvl w:val="2"/>
          <w:numId w:val="12"/>
        </w:numPr>
        <w:tabs>
          <w:tab w:val="clear" w:pos="-1440"/>
          <w:tab w:val="clear" w:pos="-720"/>
          <w:tab w:val="clear" w:pos="258"/>
          <w:tab w:val="clear" w:pos="426"/>
          <w:tab w:val="clear" w:pos="720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num" w:pos="993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993" w:hanging="567"/>
        <w:rPr>
          <w:rStyle w:val="podpunkt"/>
          <w:rFonts w:ascii="Calibri" w:hAnsi="Calibri" w:cs="Calibri"/>
          <w:b w:val="0"/>
          <w:snapToGrid w:val="0"/>
        </w:rPr>
      </w:pPr>
      <w:r w:rsidRPr="007A7924">
        <w:rPr>
          <w:rStyle w:val="podpunkt"/>
          <w:rFonts w:ascii="Calibri" w:hAnsi="Calibri" w:cs="Calibri"/>
          <w:b w:val="0"/>
          <w:snapToGrid w:val="0"/>
        </w:rPr>
        <w:t>Frezowanie nawierzchni bitumicznej na zimno- kontrolowany proces skrawania górnej warstwy nawierzchni bitumicznej, bez jej ogrzewania, na określoną głębokość.</w:t>
      </w:r>
    </w:p>
    <w:p w:rsidR="00DE65FD" w:rsidRPr="007A7924" w:rsidRDefault="00DE65FD">
      <w:pPr>
        <w:pStyle w:val="Tekstpodstawowy"/>
        <w:numPr>
          <w:ilvl w:val="2"/>
          <w:numId w:val="12"/>
        </w:numPr>
        <w:tabs>
          <w:tab w:val="clear" w:pos="-1440"/>
          <w:tab w:val="clear" w:pos="-720"/>
          <w:tab w:val="clear" w:pos="258"/>
          <w:tab w:val="clear" w:pos="426"/>
          <w:tab w:val="clear" w:pos="720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num" w:pos="993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993" w:hanging="567"/>
        <w:rPr>
          <w:rStyle w:val="podpunkt"/>
          <w:rFonts w:ascii="Calibri" w:hAnsi="Calibri" w:cs="Calibri"/>
          <w:b w:val="0"/>
          <w:snapToGrid w:val="0"/>
        </w:rPr>
      </w:pPr>
      <w:r w:rsidRPr="007A7924">
        <w:rPr>
          <w:rStyle w:val="podpunkt"/>
          <w:rFonts w:ascii="Calibri" w:hAnsi="Calibri" w:cs="Calibri"/>
          <w:b w:val="0"/>
          <w:snapToGrid w:val="0"/>
        </w:rPr>
        <w:t xml:space="preserve">Frezarka drogowa – </w:t>
      </w:r>
      <w:r w:rsidR="00984EAF" w:rsidRPr="007A7924">
        <w:rPr>
          <w:rStyle w:val="podpunkt"/>
          <w:rFonts w:ascii="Calibri" w:hAnsi="Calibri" w:cs="Calibri"/>
          <w:b w:val="0"/>
          <w:snapToGrid w:val="0"/>
        </w:rPr>
        <w:t>maszyna do frezowania skrawania</w:t>
      </w:r>
      <w:r w:rsidRPr="007A7924">
        <w:rPr>
          <w:rStyle w:val="podpunkt"/>
          <w:rFonts w:ascii="Calibri" w:hAnsi="Calibri" w:cs="Calibri"/>
          <w:b w:val="0"/>
          <w:snapToGrid w:val="0"/>
        </w:rPr>
        <w:t xml:space="preserve"> nawierzchni na zimno.</w:t>
      </w: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Style w:val="podpunkt"/>
          <w:rFonts w:ascii="Calibri" w:hAnsi="Calibri" w:cs="Calibri"/>
          <w:b w:val="0"/>
          <w:snapToGrid w:val="0"/>
        </w:rPr>
      </w:pPr>
    </w:p>
    <w:p w:rsidR="00DE65FD" w:rsidRPr="007A7924" w:rsidRDefault="00DE65FD">
      <w:pPr>
        <w:pStyle w:val="Tekstpodstawowy"/>
        <w:numPr>
          <w:ilvl w:val="1"/>
          <w:numId w:val="1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="Calibri" w:hAnsi="Calibri" w:cs="Calibri"/>
          <w:b w:val="0"/>
          <w:snapToGrid w:val="0"/>
        </w:rPr>
      </w:pPr>
      <w:r w:rsidRPr="007A7924">
        <w:rPr>
          <w:rStyle w:val="podpunkt"/>
          <w:rFonts w:ascii="Calibri" w:hAnsi="Calibri" w:cs="Calibri"/>
          <w:b w:val="0"/>
          <w:snapToGrid w:val="0"/>
        </w:rPr>
        <w:t>Ogólne wymagania dotyczące robót</w:t>
      </w:r>
    </w:p>
    <w:p w:rsidR="0056497E" w:rsidRPr="007A7924" w:rsidRDefault="0056497E" w:rsidP="00C053D3">
      <w:pPr>
        <w:ind w:left="420"/>
        <w:jc w:val="both"/>
        <w:rPr>
          <w:rFonts w:ascii="Calibri" w:hAnsi="Calibri" w:cs="Calibri"/>
          <w:lang w:val="pl-PL"/>
        </w:rPr>
      </w:pPr>
      <w:r w:rsidRPr="007A7924">
        <w:rPr>
          <w:rFonts w:ascii="Calibri" w:hAnsi="Calibri" w:cs="Calibri"/>
          <w:lang w:val="pl-PL"/>
        </w:rPr>
        <w:t>Wykonawca robót jest odpowiedzialny za jakość ich wykonania oraz za zgodność z opracowaną przez siebie i zatwierdzoną przez Zamawiającego i Inżyniera Dokumentacją Projektową, SST.</w:t>
      </w:r>
    </w:p>
    <w:p w:rsidR="00DE65FD" w:rsidRPr="007A7924" w:rsidRDefault="00C053D3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="Calibri" w:hAnsi="Calibri" w:cs="Calibri"/>
          <w:b w:val="0"/>
          <w:snapToGrid w:val="0"/>
        </w:rPr>
      </w:pPr>
      <w:r>
        <w:rPr>
          <w:rStyle w:val="podpunkt"/>
          <w:rFonts w:ascii="Calibri" w:hAnsi="Calibri" w:cs="Calibri"/>
          <w:b w:val="0"/>
          <w:snapToGrid w:val="0"/>
        </w:rPr>
        <w:tab/>
      </w:r>
      <w:r>
        <w:rPr>
          <w:rStyle w:val="podpunkt"/>
          <w:rFonts w:ascii="Calibri" w:hAnsi="Calibri" w:cs="Calibri"/>
          <w:b w:val="0"/>
          <w:snapToGrid w:val="0"/>
        </w:rPr>
        <w:tab/>
      </w:r>
      <w:r w:rsidR="00DE65FD" w:rsidRPr="007A7924">
        <w:rPr>
          <w:rStyle w:val="podpunkt"/>
          <w:rFonts w:ascii="Calibri" w:hAnsi="Calibri" w:cs="Calibri"/>
          <w:b w:val="0"/>
          <w:snapToGrid w:val="0"/>
        </w:rPr>
        <w:t>Ogólne wymagania dotyczące robót podano w ST D-M 00.00.00. „Wymagania ogólne”.</w:t>
      </w: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="Calibri" w:hAnsi="Calibri" w:cs="Calibri"/>
          <w:b w:val="0"/>
          <w:snapToGrid w:val="0"/>
        </w:rPr>
      </w:pPr>
    </w:p>
    <w:p w:rsidR="00DE65FD" w:rsidRPr="007A7924" w:rsidRDefault="00DE65FD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="Calibri" w:hAnsi="Calibri" w:cs="Calibri"/>
          <w:snapToGrid w:val="0"/>
          <w:sz w:val="28"/>
        </w:rPr>
      </w:pPr>
      <w:r w:rsidRPr="007A7924">
        <w:rPr>
          <w:rStyle w:val="podpunkt"/>
          <w:rFonts w:ascii="Calibri" w:hAnsi="Calibri" w:cs="Calibri"/>
          <w:snapToGrid w:val="0"/>
          <w:sz w:val="28"/>
        </w:rPr>
        <w:t>2. Materiały</w:t>
      </w:r>
    </w:p>
    <w:p w:rsidR="00460773" w:rsidRPr="007A7924" w:rsidRDefault="00DE65FD" w:rsidP="00460773">
      <w:pPr>
        <w:pStyle w:val="Tekstpodstawowy"/>
        <w:numPr>
          <w:ilvl w:val="0"/>
          <w:numId w:val="17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ab/>
      </w:r>
      <w:r w:rsidR="00460773" w:rsidRPr="007A7924">
        <w:rPr>
          <w:rStyle w:val="podpunkt"/>
          <w:rFonts w:ascii="Calibri" w:hAnsi="Calibri" w:cs="Calibri"/>
          <w:b w:val="0"/>
        </w:rPr>
        <w:t xml:space="preserve">2.1 Ogólne wymagania dotyczące materiałów, ich pozyskiwania i składowania podano w </w:t>
      </w:r>
      <w:r w:rsidR="00460773" w:rsidRPr="007A7924">
        <w:rPr>
          <w:rStyle w:val="podpunkt"/>
          <w:rFonts w:ascii="Calibri" w:hAnsi="Calibri" w:cs="Calibri"/>
          <w:b w:val="0"/>
          <w:snapToGrid w:val="0"/>
        </w:rPr>
        <w:t xml:space="preserve"> ST D-M.00.00.00 „Wymagania ogólne” </w:t>
      </w:r>
      <w:proofErr w:type="spellStart"/>
      <w:r w:rsidR="00460773" w:rsidRPr="007A7924">
        <w:rPr>
          <w:rStyle w:val="podpunkt"/>
          <w:rFonts w:ascii="Calibri" w:hAnsi="Calibri" w:cs="Calibri"/>
          <w:b w:val="0"/>
          <w:snapToGrid w:val="0"/>
        </w:rPr>
        <w:t>pkt</w:t>
      </w:r>
      <w:proofErr w:type="spellEnd"/>
      <w:r w:rsidR="00460773" w:rsidRPr="007A7924">
        <w:rPr>
          <w:rStyle w:val="podpunkt"/>
          <w:rFonts w:ascii="Calibri" w:hAnsi="Calibri" w:cs="Calibri"/>
          <w:b w:val="0"/>
          <w:snapToGrid w:val="0"/>
        </w:rPr>
        <w:t xml:space="preserve"> 2.</w:t>
      </w:r>
    </w:p>
    <w:p w:rsidR="00460773" w:rsidRPr="007A7924" w:rsidRDefault="00460773" w:rsidP="00460773">
      <w:pPr>
        <w:widowControl/>
        <w:numPr>
          <w:ilvl w:val="0"/>
          <w:numId w:val="17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outlineLvl w:val="0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2.2 Materiały rozbiórkowe</w:t>
      </w:r>
    </w:p>
    <w:p w:rsidR="00C053D3" w:rsidRDefault="00C053D3" w:rsidP="00C053D3">
      <w:pPr>
        <w:widowControl/>
        <w:numPr>
          <w:ilvl w:val="0"/>
          <w:numId w:val="17"/>
        </w:numPr>
        <w:tabs>
          <w:tab w:val="clear" w:pos="360"/>
          <w:tab w:val="left" w:pos="0"/>
          <w:tab w:val="left" w:pos="425"/>
          <w:tab w:val="num" w:pos="78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5"/>
        <w:jc w:val="both"/>
        <w:outlineLvl w:val="0"/>
        <w:rPr>
          <w:rStyle w:val="podpunkt"/>
          <w:rFonts w:ascii="Calibri" w:hAnsi="Calibri" w:cs="Calibri"/>
          <w:b w:val="0"/>
          <w:lang w:val="pl-PL"/>
        </w:rPr>
      </w:pPr>
    </w:p>
    <w:p w:rsidR="00460773" w:rsidRPr="00C053D3" w:rsidRDefault="00460773" w:rsidP="00C053D3">
      <w:pPr>
        <w:widowControl/>
        <w:numPr>
          <w:ilvl w:val="0"/>
          <w:numId w:val="17"/>
        </w:numPr>
        <w:tabs>
          <w:tab w:val="clear" w:pos="360"/>
          <w:tab w:val="left" w:pos="0"/>
          <w:tab w:val="num" w:pos="42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6" w:firstLine="0"/>
        <w:jc w:val="both"/>
        <w:outlineLvl w:val="0"/>
        <w:rPr>
          <w:rStyle w:val="podpunkt"/>
          <w:rFonts w:ascii="Calibri" w:hAnsi="Calibri" w:cs="Calibri"/>
          <w:b w:val="0"/>
          <w:lang w:val="pl-PL"/>
        </w:rPr>
      </w:pPr>
      <w:r w:rsidRPr="00C053D3">
        <w:rPr>
          <w:rStyle w:val="podpunkt"/>
          <w:rFonts w:ascii="Calibri" w:hAnsi="Calibri" w:cs="Calibri"/>
          <w:b w:val="0"/>
          <w:lang w:val="pl-PL"/>
        </w:rPr>
        <w:t>Wszystkie materiały nie nadające się do ponownego wbudowania, pochodzące z rozbiórki,</w:t>
      </w:r>
      <w:r w:rsidR="00C053D3">
        <w:rPr>
          <w:rStyle w:val="podpunkt"/>
          <w:rFonts w:ascii="Calibri" w:hAnsi="Calibri" w:cs="Calibri"/>
          <w:b w:val="0"/>
          <w:lang w:val="pl-PL"/>
        </w:rPr>
        <w:t xml:space="preserve"> </w:t>
      </w:r>
      <w:r w:rsidRPr="00C053D3">
        <w:rPr>
          <w:rStyle w:val="podpunkt"/>
          <w:rFonts w:ascii="Calibri" w:hAnsi="Calibri" w:cs="Calibri"/>
          <w:b w:val="0"/>
          <w:lang w:val="pl-PL"/>
        </w:rPr>
        <w:t>powinny być wywiezione poza teren budowy i poddane utylizacji zgodnie z obowiązującymi przepisami.</w:t>
      </w:r>
      <w:r w:rsidR="00D0598F" w:rsidRPr="00C053D3">
        <w:rPr>
          <w:rStyle w:val="podpunkt"/>
          <w:rFonts w:ascii="Calibri" w:hAnsi="Calibri" w:cs="Calibri"/>
          <w:b w:val="0"/>
          <w:lang w:val="pl-PL"/>
        </w:rPr>
        <w:t xml:space="preserve"> </w:t>
      </w:r>
    </w:p>
    <w:p w:rsidR="00574AA4" w:rsidRPr="007A7924" w:rsidRDefault="00574AA4" w:rsidP="00460773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outlineLvl w:val="0"/>
        <w:rPr>
          <w:rStyle w:val="podpunkt"/>
          <w:rFonts w:ascii="Calibri" w:hAnsi="Calibri" w:cs="Calibri"/>
          <w:b w:val="0"/>
          <w:lang w:val="pl-PL"/>
        </w:rPr>
      </w:pPr>
    </w:p>
    <w:p w:rsidR="004852E2" w:rsidRPr="007A7924" w:rsidRDefault="004852E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widowControl/>
        <w:numPr>
          <w:ilvl w:val="0"/>
          <w:numId w:val="14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lastRenderedPageBreak/>
        <w:t>Sprzęt</w:t>
      </w:r>
    </w:p>
    <w:p w:rsidR="00DE65FD" w:rsidRPr="007A7924" w:rsidRDefault="00DE65FD" w:rsidP="00460773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360" w:hanging="360"/>
        <w:rPr>
          <w:rStyle w:val="podpunkt"/>
          <w:rFonts w:ascii="Calibri" w:hAnsi="Calibri" w:cs="Calibri"/>
          <w:b w:val="0"/>
          <w:snapToGrid w:val="0"/>
        </w:rPr>
      </w:pPr>
      <w:r w:rsidRPr="007A7924">
        <w:rPr>
          <w:rStyle w:val="podpunkt"/>
          <w:rFonts w:ascii="Calibri" w:hAnsi="Calibri" w:cs="Calibri"/>
          <w:b w:val="0"/>
          <w:snapToGrid w:val="0"/>
        </w:rPr>
        <w:t>3.1.</w:t>
      </w:r>
      <w:r w:rsidRPr="007A7924">
        <w:rPr>
          <w:rStyle w:val="podpunkt"/>
          <w:rFonts w:ascii="Calibri" w:hAnsi="Calibri" w:cs="Calibri"/>
          <w:b w:val="0"/>
          <w:snapToGrid w:val="0"/>
        </w:rPr>
        <w:tab/>
        <w:t xml:space="preserve">Do wykonania frezowania istniejącej nawierzchni bitumicznej należy stosować frezarki drogowe umożliwiające frezowanie na zimno na określoną głębokość z dokładnością do 5 </w:t>
      </w:r>
      <w:proofErr w:type="spellStart"/>
      <w:r w:rsidRPr="007A7924">
        <w:rPr>
          <w:rStyle w:val="podpunkt"/>
          <w:rFonts w:ascii="Calibri" w:hAnsi="Calibri" w:cs="Calibri"/>
          <w:b w:val="0"/>
          <w:snapToGrid w:val="0"/>
        </w:rPr>
        <w:t>mm</w:t>
      </w:r>
      <w:proofErr w:type="spellEnd"/>
      <w:r w:rsidRPr="007A7924">
        <w:rPr>
          <w:rStyle w:val="podpunkt"/>
          <w:rFonts w:ascii="Calibri" w:hAnsi="Calibri" w:cs="Calibri"/>
          <w:b w:val="0"/>
          <w:snapToGrid w:val="0"/>
        </w:rPr>
        <w:t>.</w:t>
      </w:r>
    </w:p>
    <w:p w:rsidR="00DE65FD" w:rsidRPr="007A7924" w:rsidRDefault="00DE65FD" w:rsidP="00460773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339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 xml:space="preserve">Frezarka powinna zapewniać zachowanie wymaganej </w:t>
      </w:r>
      <w:r w:rsidR="00984EAF" w:rsidRPr="007A7924">
        <w:rPr>
          <w:rStyle w:val="podpunkt"/>
          <w:rFonts w:ascii="Calibri" w:hAnsi="Calibri" w:cs="Calibri"/>
          <w:b w:val="0"/>
          <w:lang w:val="pl-PL"/>
        </w:rPr>
        <w:t xml:space="preserve"> </w:t>
      </w:r>
      <w:r w:rsidRPr="007A7924">
        <w:rPr>
          <w:rStyle w:val="podpunkt"/>
          <w:rFonts w:ascii="Calibri" w:hAnsi="Calibri" w:cs="Calibri"/>
          <w:b w:val="0"/>
          <w:lang w:val="pl-PL"/>
        </w:rPr>
        <w:t>równości oraz pochyleń poprzecznych i podłużnych powierzchni po frezowaniu. Wymagania równości określono w punkcie 5 niniejszej ST.</w:t>
      </w:r>
    </w:p>
    <w:p w:rsidR="00DE65FD" w:rsidRPr="007A7924" w:rsidRDefault="00DE65FD" w:rsidP="00460773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339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 xml:space="preserve">Szerokość bębna frezującego powinna być dobrana zależnie od zakresu robót. </w:t>
      </w:r>
    </w:p>
    <w:p w:rsidR="00D0598F" w:rsidRPr="007A7924" w:rsidRDefault="00D0598F" w:rsidP="00460773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339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Przy pracach w terenie zabudowanym frezarki muszą być wyposażone w system odpylania. Za zgoda Inżyniera można dopuścić frezarki bez tego systemu w terenie zabudowanym przy małym zakresie robót.</w:t>
      </w:r>
    </w:p>
    <w:p w:rsidR="00DE65FD" w:rsidRPr="007A7924" w:rsidRDefault="00DE65FD" w:rsidP="00460773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339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Wydajność frezarek powinna zapewniać wykonanie robót w terminie określonym w kontrakcie, przy jak najmniejszym zakłóceniu w ruchu.</w:t>
      </w:r>
    </w:p>
    <w:p w:rsidR="00DE65FD" w:rsidRPr="007A7924" w:rsidRDefault="00DE65FD" w:rsidP="00460773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339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 xml:space="preserve">Wykonawca może użyć tylko </w:t>
      </w:r>
      <w:r w:rsidR="00460773" w:rsidRPr="007A7924">
        <w:rPr>
          <w:rStyle w:val="podpunkt"/>
          <w:rFonts w:ascii="Calibri" w:hAnsi="Calibri" w:cs="Calibri"/>
          <w:b w:val="0"/>
          <w:lang w:val="pl-PL"/>
        </w:rPr>
        <w:t>sprzętu</w:t>
      </w:r>
      <w:r w:rsidRPr="007A7924">
        <w:rPr>
          <w:rStyle w:val="podpunkt"/>
          <w:rFonts w:ascii="Calibri" w:hAnsi="Calibri" w:cs="Calibri"/>
          <w:b w:val="0"/>
          <w:lang w:val="pl-PL"/>
        </w:rPr>
        <w:t xml:space="preserve"> zaakceptowane</w:t>
      </w:r>
      <w:r w:rsidR="00460773" w:rsidRPr="007A7924">
        <w:rPr>
          <w:rStyle w:val="podpunkt"/>
          <w:rFonts w:ascii="Calibri" w:hAnsi="Calibri" w:cs="Calibri"/>
          <w:b w:val="0"/>
          <w:lang w:val="pl-PL"/>
        </w:rPr>
        <w:t>go</w:t>
      </w:r>
      <w:r w:rsidRPr="007A7924">
        <w:rPr>
          <w:rStyle w:val="podpunkt"/>
          <w:rFonts w:ascii="Calibri" w:hAnsi="Calibri" w:cs="Calibri"/>
          <w:b w:val="0"/>
          <w:lang w:val="pl-PL"/>
        </w:rPr>
        <w:t xml:space="preserve"> przez Inżyniera. </w:t>
      </w: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widowControl/>
        <w:numPr>
          <w:ilvl w:val="0"/>
          <w:numId w:val="14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t>Transport</w:t>
      </w: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360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Materiał (destrukt bitumiczny) uzyskany z rozbiórki może być przewożony dowolnymi środkami transportu zaakceptowanymi przez Inżyniera.</w:t>
      </w: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widowControl/>
        <w:numPr>
          <w:ilvl w:val="0"/>
          <w:numId w:val="14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t>Wykonanie robót</w:t>
      </w: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5.1.</w:t>
      </w:r>
      <w:r w:rsidRPr="007A7924">
        <w:rPr>
          <w:rStyle w:val="podpunkt"/>
          <w:rFonts w:ascii="Calibri" w:hAnsi="Calibri" w:cs="Calibri"/>
          <w:b w:val="0"/>
          <w:lang w:val="pl-PL"/>
        </w:rPr>
        <w:tab/>
        <w:t>Ogólne warunki wykonania robót</w:t>
      </w: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339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 xml:space="preserve">Ogólne warunki wykonania robót podano w ST D-M.00.00.00 „Wymagania ogólne”. </w:t>
      </w:r>
    </w:p>
    <w:p w:rsidR="00DE65FD" w:rsidRPr="007A7924" w:rsidRDefault="00DE65FD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widowControl/>
        <w:numPr>
          <w:ilvl w:val="1"/>
          <w:numId w:val="29"/>
        </w:numPr>
        <w:tabs>
          <w:tab w:val="left" w:pos="0"/>
          <w:tab w:val="left" w:pos="736"/>
          <w:tab w:val="left" w:pos="851"/>
          <w:tab w:val="left" w:pos="1134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Zakres wykonywanych robót</w:t>
      </w:r>
    </w:p>
    <w:p w:rsidR="00DE65FD" w:rsidRPr="007A7924" w:rsidRDefault="00DE65FD">
      <w:pPr>
        <w:widowControl/>
        <w:numPr>
          <w:ilvl w:val="2"/>
          <w:numId w:val="29"/>
        </w:numPr>
        <w:tabs>
          <w:tab w:val="clear" w:pos="720"/>
          <w:tab w:val="left" w:pos="0"/>
          <w:tab w:val="left" w:pos="425"/>
          <w:tab w:val="left" w:pos="851"/>
          <w:tab w:val="num" w:pos="993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993" w:hanging="567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Oznakowanie robót</w:t>
      </w:r>
      <w:r w:rsidR="0024405B" w:rsidRPr="007A7924">
        <w:rPr>
          <w:rStyle w:val="podpunkt"/>
          <w:rFonts w:ascii="Calibri" w:hAnsi="Calibri" w:cs="Calibri"/>
          <w:b w:val="0"/>
          <w:lang w:val="pl-PL"/>
        </w:rPr>
        <w:t xml:space="preserve"> prowadzonych w pasie drogowym należy wykonać według zatwierdzonego projektu organizacji ruchu zastępczego na czas budowy.</w:t>
      </w:r>
    </w:p>
    <w:p w:rsidR="00DE65FD" w:rsidRPr="007A7924" w:rsidRDefault="00DE65FD">
      <w:pPr>
        <w:widowControl/>
        <w:tabs>
          <w:tab w:val="left" w:pos="0"/>
          <w:tab w:val="left" w:pos="851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4852E2">
      <w:pPr>
        <w:pStyle w:val="Tekstpodstawowywcity2"/>
        <w:numPr>
          <w:ilvl w:val="2"/>
          <w:numId w:val="29"/>
        </w:numPr>
        <w:tabs>
          <w:tab w:val="clear" w:pos="720"/>
          <w:tab w:val="clear" w:pos="851"/>
        </w:tabs>
        <w:ind w:left="993" w:hanging="567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Rozbiórka warstwy</w:t>
      </w:r>
      <w:r w:rsidR="00DE65FD" w:rsidRPr="007A7924">
        <w:rPr>
          <w:rStyle w:val="podpunkt"/>
          <w:rFonts w:ascii="Calibri" w:hAnsi="Calibri" w:cs="Calibri"/>
          <w:b w:val="0"/>
        </w:rPr>
        <w:t xml:space="preserve"> bitumicznej przez frezowanie</w:t>
      </w:r>
    </w:p>
    <w:p w:rsidR="00DE65FD" w:rsidRPr="007A7924" w:rsidRDefault="00DE65FD">
      <w:pPr>
        <w:pStyle w:val="Tekstpodstawowywcity2"/>
        <w:tabs>
          <w:tab w:val="clear" w:pos="425"/>
          <w:tab w:val="clear" w:pos="736"/>
          <w:tab w:val="clear" w:pos="851"/>
        </w:tabs>
        <w:ind w:left="993" w:firstLine="0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Nawierzchnia powinna być frezowana do głębokości i szerokości oraz pochyleń zgodnych z Dokumentacja Projektową.</w:t>
      </w:r>
    </w:p>
    <w:p w:rsidR="00DE65FD" w:rsidRPr="007A7924" w:rsidRDefault="00DE65FD">
      <w:pPr>
        <w:pStyle w:val="Tekstpodstawowywcity2"/>
        <w:tabs>
          <w:tab w:val="clear" w:pos="425"/>
          <w:tab w:val="clear" w:pos="736"/>
          <w:tab w:val="clear" w:pos="851"/>
        </w:tabs>
        <w:ind w:left="993" w:firstLine="0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 xml:space="preserve">Nierówności sfrezowania powierzchni mierzona łatą zgodnie z BN-68/8931-04, przy użyciu klina pomiarowego o szerokości </w:t>
      </w:r>
      <w:r w:rsidR="0024405B" w:rsidRPr="007A7924">
        <w:rPr>
          <w:rStyle w:val="podpunkt"/>
          <w:rFonts w:ascii="Calibri" w:hAnsi="Calibri" w:cs="Calibri"/>
          <w:b w:val="0"/>
        </w:rPr>
        <w:t>4</w:t>
      </w:r>
      <w:r w:rsidRPr="007A7924">
        <w:rPr>
          <w:rStyle w:val="podpunkt"/>
          <w:rFonts w:ascii="Calibri" w:hAnsi="Calibri" w:cs="Calibri"/>
          <w:b w:val="0"/>
        </w:rPr>
        <w:t xml:space="preserve">0 mm powinny wynosić nie więcej niż 8 </w:t>
      </w:r>
      <w:proofErr w:type="spellStart"/>
      <w:r w:rsidRPr="007A7924">
        <w:rPr>
          <w:rStyle w:val="podpunkt"/>
          <w:rFonts w:ascii="Calibri" w:hAnsi="Calibri" w:cs="Calibri"/>
          <w:b w:val="0"/>
        </w:rPr>
        <w:t>mm</w:t>
      </w:r>
      <w:proofErr w:type="spellEnd"/>
      <w:r w:rsidRPr="007A7924">
        <w:rPr>
          <w:rStyle w:val="podpunkt"/>
          <w:rFonts w:ascii="Calibri" w:hAnsi="Calibri" w:cs="Calibri"/>
          <w:b w:val="0"/>
        </w:rPr>
        <w:t>.</w:t>
      </w:r>
    </w:p>
    <w:p w:rsidR="00DE65FD" w:rsidRPr="007A7924" w:rsidRDefault="00DE65FD">
      <w:pPr>
        <w:pStyle w:val="Tekstpodstawowywcity2"/>
        <w:tabs>
          <w:tab w:val="clear" w:pos="425"/>
          <w:tab w:val="clear" w:pos="736"/>
          <w:tab w:val="clear" w:pos="851"/>
        </w:tabs>
        <w:ind w:left="993" w:firstLine="0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Jeżeli ruch drogowy będzie dopuszczony po sfrezowanej części jezdni, to wówczas, ze względów bezpieczeństwa muszą być spełnione następujące warunki:</w:t>
      </w:r>
    </w:p>
    <w:p w:rsidR="00DE65FD" w:rsidRPr="007A7924" w:rsidRDefault="00DE65FD">
      <w:pPr>
        <w:pStyle w:val="Tekstpodstawowywcity2"/>
        <w:numPr>
          <w:ilvl w:val="0"/>
          <w:numId w:val="30"/>
        </w:numPr>
        <w:tabs>
          <w:tab w:val="clear" w:pos="425"/>
          <w:tab w:val="clear" w:pos="736"/>
          <w:tab w:val="clear" w:pos="851"/>
        </w:tabs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należy usunąć sfrezowany materiał i oczyścić nawierzchnię,</w:t>
      </w:r>
    </w:p>
    <w:p w:rsidR="00DE65FD" w:rsidRPr="007A7924" w:rsidRDefault="00DE65FD">
      <w:pPr>
        <w:pStyle w:val="Tekstpodstawowywcity2"/>
        <w:numPr>
          <w:ilvl w:val="0"/>
          <w:numId w:val="30"/>
        </w:numPr>
        <w:tabs>
          <w:tab w:val="clear" w:pos="425"/>
          <w:tab w:val="clear" w:pos="736"/>
          <w:tab w:val="clear" w:pos="851"/>
          <w:tab w:val="clear" w:pos="1428"/>
          <w:tab w:val="left" w:pos="1418"/>
        </w:tabs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 xml:space="preserve">przy frezowaniu poszczególnych pasów ruchu, wysokość podłużnych, pionowych krawędzi nie może przekraczać </w:t>
      </w:r>
      <w:r w:rsidR="00D0598F" w:rsidRPr="007A7924">
        <w:rPr>
          <w:rStyle w:val="podpunkt"/>
          <w:rFonts w:ascii="Calibri" w:hAnsi="Calibri" w:cs="Calibri"/>
          <w:b w:val="0"/>
        </w:rPr>
        <w:t>4</w:t>
      </w:r>
      <w:r w:rsidRPr="007A7924">
        <w:rPr>
          <w:rStyle w:val="podpunkt"/>
          <w:rFonts w:ascii="Calibri" w:hAnsi="Calibri" w:cs="Calibri"/>
          <w:b w:val="0"/>
        </w:rPr>
        <w:t>0 mm,</w:t>
      </w:r>
    </w:p>
    <w:p w:rsidR="00DE65FD" w:rsidRPr="007A7924" w:rsidRDefault="00DE65FD">
      <w:pPr>
        <w:pStyle w:val="Tekstpodstawowywcity2"/>
        <w:numPr>
          <w:ilvl w:val="0"/>
          <w:numId w:val="30"/>
        </w:numPr>
        <w:tabs>
          <w:tab w:val="clear" w:pos="425"/>
          <w:tab w:val="clear" w:pos="736"/>
          <w:tab w:val="clear" w:pos="851"/>
          <w:tab w:val="clear" w:pos="1428"/>
          <w:tab w:val="left" w:pos="1418"/>
        </w:tabs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pionowe krawędzie poprzeczne na zakończenie dna roboczego powinny mieć klinowo ścięte krawędzie.</w:t>
      </w:r>
    </w:p>
    <w:p w:rsidR="00DE65FD" w:rsidRPr="007A7924" w:rsidRDefault="00DE65FD">
      <w:pPr>
        <w:pStyle w:val="Tekstpodstawowywcity2"/>
        <w:tabs>
          <w:tab w:val="clear" w:pos="425"/>
          <w:tab w:val="clear" w:pos="736"/>
          <w:tab w:val="clear" w:pos="851"/>
          <w:tab w:val="left" w:pos="1418"/>
        </w:tabs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ab/>
        <w:t xml:space="preserve">Nawierzchnia powinna być sfrezowana na głębokość określoną w Dokumentacji Projektowej z dokładnością </w:t>
      </w:r>
      <w:r w:rsidRPr="007A7924">
        <w:rPr>
          <w:rStyle w:val="podpunkt"/>
          <w:rFonts w:ascii="Calibri" w:hAnsi="Calibri" w:cs="Calibri"/>
          <w:b w:val="0"/>
        </w:rPr>
        <w:sym w:font="Symbol" w:char="F0B1"/>
      </w:r>
      <w:r w:rsidRPr="007A7924">
        <w:rPr>
          <w:rStyle w:val="podpunkt"/>
          <w:rFonts w:ascii="Calibri" w:hAnsi="Calibri" w:cs="Calibri"/>
          <w:b w:val="0"/>
        </w:rPr>
        <w:t xml:space="preserve"> 5 </w:t>
      </w:r>
      <w:proofErr w:type="spellStart"/>
      <w:r w:rsidRPr="007A7924">
        <w:rPr>
          <w:rStyle w:val="podpunkt"/>
          <w:rFonts w:ascii="Calibri" w:hAnsi="Calibri" w:cs="Calibri"/>
          <w:b w:val="0"/>
        </w:rPr>
        <w:t>mm</w:t>
      </w:r>
      <w:proofErr w:type="spellEnd"/>
      <w:r w:rsidRPr="007A7924">
        <w:rPr>
          <w:rStyle w:val="podpunkt"/>
          <w:rFonts w:ascii="Calibri" w:hAnsi="Calibri" w:cs="Calibri"/>
          <w:b w:val="0"/>
        </w:rPr>
        <w:t>.</w:t>
      </w:r>
    </w:p>
    <w:p w:rsidR="00DE65FD" w:rsidRDefault="00DE65FD">
      <w:pPr>
        <w:pStyle w:val="Tekstpodstawowywcity2"/>
        <w:tabs>
          <w:tab w:val="clear" w:pos="425"/>
          <w:tab w:val="clear" w:pos="736"/>
          <w:tab w:val="clear" w:pos="851"/>
        </w:tabs>
        <w:ind w:left="0" w:firstLine="0"/>
        <w:rPr>
          <w:rStyle w:val="podpunkt"/>
          <w:rFonts w:ascii="Calibri" w:hAnsi="Calibri" w:cs="Calibri"/>
          <w:b w:val="0"/>
        </w:rPr>
      </w:pPr>
    </w:p>
    <w:p w:rsidR="005A0A86" w:rsidRDefault="005A0A86">
      <w:pPr>
        <w:pStyle w:val="Tekstpodstawowywcity2"/>
        <w:tabs>
          <w:tab w:val="clear" w:pos="425"/>
          <w:tab w:val="clear" w:pos="736"/>
          <w:tab w:val="clear" w:pos="851"/>
        </w:tabs>
        <w:ind w:left="0" w:firstLine="0"/>
        <w:rPr>
          <w:rStyle w:val="podpunkt"/>
          <w:rFonts w:ascii="Calibri" w:hAnsi="Calibri" w:cs="Calibri"/>
          <w:b w:val="0"/>
        </w:rPr>
      </w:pPr>
    </w:p>
    <w:p w:rsidR="00C053D3" w:rsidRPr="007A7924" w:rsidRDefault="00C053D3">
      <w:pPr>
        <w:pStyle w:val="Tekstpodstawowywcity2"/>
        <w:tabs>
          <w:tab w:val="clear" w:pos="425"/>
          <w:tab w:val="clear" w:pos="736"/>
          <w:tab w:val="clear" w:pos="851"/>
        </w:tabs>
        <w:ind w:left="0" w:firstLine="0"/>
        <w:rPr>
          <w:rStyle w:val="podpunkt"/>
          <w:rFonts w:ascii="Calibri" w:hAnsi="Calibri" w:cs="Calibri"/>
          <w:b w:val="0"/>
        </w:rPr>
      </w:pP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lastRenderedPageBreak/>
        <w:t>6.</w:t>
      </w:r>
      <w:r w:rsidRPr="007A7924">
        <w:rPr>
          <w:rStyle w:val="podpunkt"/>
          <w:rFonts w:ascii="Calibri" w:hAnsi="Calibri" w:cs="Calibri"/>
          <w:sz w:val="28"/>
          <w:lang w:val="pl-PL"/>
        </w:rPr>
        <w:tab/>
        <w:t>Kontrola jakości robót</w:t>
      </w: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0" w:hanging="420"/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ab/>
        <w:t>Ogólne zasady kontroli jakości robót podano w ST D-M.00.00.00 „Wymagania  ogólne”.</w:t>
      </w: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ab/>
        <w:t>6.1. Minimalna częstotliwość pomiarów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Częstotliwość oraz zakres pomiarów kontrolnych nawierzchni frezowanej na zimno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3261"/>
        <w:gridCol w:w="3827"/>
      </w:tblGrid>
      <w:tr w:rsidR="00DE65FD" w:rsidRPr="007A7924">
        <w:tc>
          <w:tcPr>
            <w:tcW w:w="7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Lp.</w:t>
            </w:r>
          </w:p>
        </w:tc>
        <w:tc>
          <w:tcPr>
            <w:tcW w:w="3261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Właściwości nawierzchni</w:t>
            </w:r>
          </w:p>
        </w:tc>
        <w:tc>
          <w:tcPr>
            <w:tcW w:w="38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Minimalna częstotliwość pomiarów</w:t>
            </w:r>
          </w:p>
        </w:tc>
      </w:tr>
      <w:tr w:rsidR="00DE65FD" w:rsidRPr="007A7924">
        <w:tc>
          <w:tcPr>
            <w:tcW w:w="7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1</w:t>
            </w:r>
          </w:p>
        </w:tc>
        <w:tc>
          <w:tcPr>
            <w:tcW w:w="3261" w:type="dxa"/>
          </w:tcPr>
          <w:p w:rsidR="00DE65FD" w:rsidRPr="007A7924" w:rsidRDefault="00DE65FD">
            <w:pPr>
              <w:pStyle w:val="Tekstpodstawowywcity3"/>
              <w:ind w:left="0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Równość podłużna</w:t>
            </w:r>
          </w:p>
        </w:tc>
        <w:tc>
          <w:tcPr>
            <w:tcW w:w="3827" w:type="dxa"/>
          </w:tcPr>
          <w:p w:rsidR="00DE65FD" w:rsidRPr="007A7924" w:rsidRDefault="00DE65FD" w:rsidP="00D44DB4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 xml:space="preserve">łatą 4-metrową co </w:t>
            </w:r>
            <w:r w:rsidR="00D0598F" w:rsidRPr="007A7924">
              <w:rPr>
                <w:rStyle w:val="podpunkt"/>
                <w:rFonts w:ascii="Calibri" w:hAnsi="Calibri" w:cs="Calibri"/>
                <w:b w:val="0"/>
              </w:rPr>
              <w:t>2</w:t>
            </w:r>
            <w:r w:rsidR="00D44DB4" w:rsidRPr="007A7924">
              <w:rPr>
                <w:rStyle w:val="podpunkt"/>
                <w:rFonts w:ascii="Calibri" w:hAnsi="Calibri" w:cs="Calibri"/>
                <w:b w:val="0"/>
              </w:rPr>
              <w:t>0</w:t>
            </w:r>
            <w:r w:rsidRPr="007A7924">
              <w:rPr>
                <w:rStyle w:val="podpunkt"/>
                <w:rFonts w:ascii="Calibri" w:hAnsi="Calibri" w:cs="Calibri"/>
                <w:b w:val="0"/>
              </w:rPr>
              <w:t xml:space="preserve"> m</w:t>
            </w:r>
          </w:p>
        </w:tc>
      </w:tr>
      <w:tr w:rsidR="00DE65FD" w:rsidRPr="007A7924">
        <w:tc>
          <w:tcPr>
            <w:tcW w:w="7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2</w:t>
            </w:r>
          </w:p>
        </w:tc>
        <w:tc>
          <w:tcPr>
            <w:tcW w:w="3261" w:type="dxa"/>
          </w:tcPr>
          <w:p w:rsidR="00DE65FD" w:rsidRPr="007A7924" w:rsidRDefault="00DE65FD">
            <w:pPr>
              <w:pStyle w:val="Tekstpodstawowywcity3"/>
              <w:ind w:left="0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Równość poprzeczna</w:t>
            </w:r>
          </w:p>
        </w:tc>
        <w:tc>
          <w:tcPr>
            <w:tcW w:w="3827" w:type="dxa"/>
          </w:tcPr>
          <w:p w:rsidR="00DE65FD" w:rsidRPr="007A7924" w:rsidRDefault="00DE65FD" w:rsidP="00D44DB4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 xml:space="preserve">łatą 4-metrową co </w:t>
            </w:r>
            <w:r w:rsidR="00D0598F" w:rsidRPr="007A7924">
              <w:rPr>
                <w:rStyle w:val="podpunkt"/>
                <w:rFonts w:ascii="Calibri" w:hAnsi="Calibri" w:cs="Calibri"/>
                <w:b w:val="0"/>
              </w:rPr>
              <w:t>2</w:t>
            </w:r>
            <w:r w:rsidR="00D44DB4" w:rsidRPr="007A7924">
              <w:rPr>
                <w:rStyle w:val="podpunkt"/>
                <w:rFonts w:ascii="Calibri" w:hAnsi="Calibri" w:cs="Calibri"/>
                <w:b w:val="0"/>
              </w:rPr>
              <w:t>0</w:t>
            </w:r>
            <w:r w:rsidRPr="007A7924">
              <w:rPr>
                <w:rStyle w:val="podpunkt"/>
                <w:rFonts w:ascii="Calibri" w:hAnsi="Calibri" w:cs="Calibri"/>
                <w:b w:val="0"/>
              </w:rPr>
              <w:t xml:space="preserve"> m</w:t>
            </w:r>
          </w:p>
        </w:tc>
      </w:tr>
      <w:tr w:rsidR="00DE65FD" w:rsidRPr="007A7924">
        <w:tc>
          <w:tcPr>
            <w:tcW w:w="7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3</w:t>
            </w:r>
          </w:p>
        </w:tc>
        <w:tc>
          <w:tcPr>
            <w:tcW w:w="3261" w:type="dxa"/>
          </w:tcPr>
          <w:p w:rsidR="00DE65FD" w:rsidRPr="007A7924" w:rsidRDefault="00DE65FD">
            <w:pPr>
              <w:pStyle w:val="Tekstpodstawowywcity3"/>
              <w:ind w:left="0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Spadki poprzeczne</w:t>
            </w:r>
          </w:p>
        </w:tc>
        <w:tc>
          <w:tcPr>
            <w:tcW w:w="38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co 50 m</w:t>
            </w:r>
          </w:p>
        </w:tc>
      </w:tr>
      <w:tr w:rsidR="00DE65FD" w:rsidRPr="007A7924">
        <w:tc>
          <w:tcPr>
            <w:tcW w:w="7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4</w:t>
            </w:r>
          </w:p>
        </w:tc>
        <w:tc>
          <w:tcPr>
            <w:tcW w:w="3261" w:type="dxa"/>
          </w:tcPr>
          <w:p w:rsidR="00DE65FD" w:rsidRPr="007A7924" w:rsidRDefault="00DE65FD">
            <w:pPr>
              <w:pStyle w:val="Tekstpodstawowywcity3"/>
              <w:ind w:left="0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Szerokość frezowania</w:t>
            </w:r>
          </w:p>
        </w:tc>
        <w:tc>
          <w:tcPr>
            <w:tcW w:w="3827" w:type="dxa"/>
          </w:tcPr>
          <w:p w:rsidR="00DE65FD" w:rsidRPr="007A7924" w:rsidRDefault="00D44DB4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na bieżąco</w:t>
            </w:r>
          </w:p>
        </w:tc>
      </w:tr>
      <w:tr w:rsidR="00DE65FD" w:rsidRPr="007A7924">
        <w:tc>
          <w:tcPr>
            <w:tcW w:w="7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5</w:t>
            </w:r>
          </w:p>
        </w:tc>
        <w:tc>
          <w:tcPr>
            <w:tcW w:w="3261" w:type="dxa"/>
          </w:tcPr>
          <w:p w:rsidR="00DE65FD" w:rsidRPr="007A7924" w:rsidRDefault="00DE65FD">
            <w:pPr>
              <w:pStyle w:val="Tekstpodstawowywcity3"/>
              <w:ind w:left="0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Głębokość frezowania</w:t>
            </w:r>
          </w:p>
        </w:tc>
        <w:tc>
          <w:tcPr>
            <w:tcW w:w="3827" w:type="dxa"/>
          </w:tcPr>
          <w:p w:rsidR="00DE65FD" w:rsidRPr="007A7924" w:rsidRDefault="00DE65FD">
            <w:pPr>
              <w:pStyle w:val="Tekstpodstawowywcity3"/>
              <w:ind w:left="0"/>
              <w:jc w:val="center"/>
              <w:rPr>
                <w:rStyle w:val="podpunkt"/>
                <w:rFonts w:ascii="Calibri" w:hAnsi="Calibri" w:cs="Calibri"/>
                <w:b w:val="0"/>
              </w:rPr>
            </w:pPr>
            <w:r w:rsidRPr="007A7924">
              <w:rPr>
                <w:rStyle w:val="podpunkt"/>
                <w:rFonts w:ascii="Calibri" w:hAnsi="Calibri" w:cs="Calibri"/>
                <w:b w:val="0"/>
              </w:rPr>
              <w:t>na bieżąco</w:t>
            </w:r>
          </w:p>
        </w:tc>
      </w:tr>
    </w:tbl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6.2. Równość nawierzchni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 xml:space="preserve">Nierówności powierzchni po frezowaniu mierzone łatą 4-metrową zgodnie z BN-68/8931-04 nie powinny przekraczać </w:t>
      </w:r>
      <w:r w:rsidR="00D0598F" w:rsidRPr="007A7924">
        <w:rPr>
          <w:rStyle w:val="podpunkt"/>
          <w:rFonts w:ascii="Calibri" w:hAnsi="Calibri" w:cs="Calibri"/>
          <w:b w:val="0"/>
        </w:rPr>
        <w:t>6</w:t>
      </w:r>
      <w:r w:rsidRPr="007A7924">
        <w:rPr>
          <w:rStyle w:val="podpunkt"/>
          <w:rFonts w:ascii="Calibri" w:hAnsi="Calibri" w:cs="Calibri"/>
          <w:b w:val="0"/>
        </w:rPr>
        <w:t xml:space="preserve"> </w:t>
      </w:r>
      <w:proofErr w:type="spellStart"/>
      <w:r w:rsidRPr="007A7924">
        <w:rPr>
          <w:rStyle w:val="podpunkt"/>
          <w:rFonts w:ascii="Calibri" w:hAnsi="Calibri" w:cs="Calibri"/>
          <w:b w:val="0"/>
        </w:rPr>
        <w:t>mm</w:t>
      </w:r>
      <w:proofErr w:type="spellEnd"/>
      <w:r w:rsidRPr="007A7924">
        <w:rPr>
          <w:rStyle w:val="podpunkt"/>
          <w:rFonts w:ascii="Calibri" w:hAnsi="Calibri" w:cs="Calibri"/>
          <w:b w:val="0"/>
        </w:rPr>
        <w:t>.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6.3. Spadki poprzeczne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Spadki poprzeczne nawierzchni po frezowaniu powinny być zgodne z Dokumentacją Projektową, z tolerancją ±0,5%.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6.4. Szerokość frezowania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 xml:space="preserve">Szerokość frezowania powinna odpowiadać szerokości określonej w Dokumentacji Projektowej z dokładnością ±5 </w:t>
      </w:r>
      <w:proofErr w:type="spellStart"/>
      <w:r w:rsidRPr="007A7924">
        <w:rPr>
          <w:rStyle w:val="podpunkt"/>
          <w:rFonts w:ascii="Calibri" w:hAnsi="Calibri" w:cs="Calibri"/>
          <w:b w:val="0"/>
        </w:rPr>
        <w:t>cm</w:t>
      </w:r>
      <w:proofErr w:type="spellEnd"/>
      <w:r w:rsidRPr="007A7924">
        <w:rPr>
          <w:rStyle w:val="podpunkt"/>
          <w:rFonts w:ascii="Calibri" w:hAnsi="Calibri" w:cs="Calibri"/>
          <w:b w:val="0"/>
        </w:rPr>
        <w:t>.</w:t>
      </w:r>
    </w:p>
    <w:p w:rsidR="00DE65FD" w:rsidRPr="007A7924" w:rsidRDefault="00DE65FD" w:rsidP="00984EAF">
      <w:pPr>
        <w:pStyle w:val="Tekstpodstawowywcity3"/>
        <w:ind w:left="0"/>
        <w:rPr>
          <w:rStyle w:val="podpunkt"/>
          <w:rFonts w:ascii="Calibri" w:hAnsi="Calibri" w:cs="Calibri"/>
          <w:b w:val="0"/>
        </w:rPr>
      </w:pP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>6.5. Głębokość frezowania</w:t>
      </w:r>
    </w:p>
    <w:p w:rsidR="00DE65FD" w:rsidRPr="007A7924" w:rsidRDefault="00DE65FD">
      <w:pPr>
        <w:pStyle w:val="Tekstpodstawowywcity3"/>
        <w:rPr>
          <w:rStyle w:val="podpunkt"/>
          <w:rFonts w:ascii="Calibri" w:hAnsi="Calibri" w:cs="Calibri"/>
          <w:b w:val="0"/>
        </w:rPr>
      </w:pPr>
      <w:r w:rsidRPr="007A7924">
        <w:rPr>
          <w:rStyle w:val="podpunkt"/>
          <w:rFonts w:ascii="Calibri" w:hAnsi="Calibri" w:cs="Calibri"/>
          <w:b w:val="0"/>
        </w:rPr>
        <w:t xml:space="preserve">Głębokość frezowania powinna odpowiadać głębokości określonej w Dokumentacji Projektowej z dokładnością ±5 </w:t>
      </w:r>
      <w:proofErr w:type="spellStart"/>
      <w:r w:rsidRPr="007A7924">
        <w:rPr>
          <w:rStyle w:val="podpunkt"/>
          <w:rFonts w:ascii="Calibri" w:hAnsi="Calibri" w:cs="Calibri"/>
          <w:b w:val="0"/>
        </w:rPr>
        <w:t>mm</w:t>
      </w:r>
      <w:proofErr w:type="spellEnd"/>
      <w:r w:rsidRPr="007A7924">
        <w:rPr>
          <w:rStyle w:val="podpunkt"/>
          <w:rFonts w:ascii="Calibri" w:hAnsi="Calibri" w:cs="Calibri"/>
          <w:b w:val="0"/>
        </w:rPr>
        <w:t>.</w:t>
      </w: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sz w:val="20"/>
          <w:lang w:val="pl-PL"/>
        </w:rPr>
      </w:pP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t>7.</w:t>
      </w:r>
      <w:r w:rsidRPr="007A7924">
        <w:rPr>
          <w:rStyle w:val="podpunkt"/>
          <w:rFonts w:ascii="Calibri" w:hAnsi="Calibri" w:cs="Calibri"/>
          <w:sz w:val="28"/>
          <w:lang w:val="pl-PL"/>
        </w:rPr>
        <w:tab/>
        <w:t>Obmiar robót</w:t>
      </w:r>
    </w:p>
    <w:p w:rsidR="00D44DB4" w:rsidRPr="007A7924" w:rsidRDefault="00D44DB4" w:rsidP="00D44DB4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Calibri" w:hAnsi="Calibri" w:cs="Calibri"/>
          <w:lang w:val="pl-PL"/>
        </w:rPr>
      </w:pPr>
      <w:r w:rsidRPr="007A7924">
        <w:rPr>
          <w:rFonts w:ascii="Calibri" w:hAnsi="Calibri" w:cs="Calibri"/>
          <w:lang w:val="pl-PL"/>
        </w:rPr>
        <w:t>7.1 Ogólne wymagania dotyczące obmiaru robót  podano w ST DM-00.00.00 „Wymagania Ogólne”.</w:t>
      </w:r>
    </w:p>
    <w:p w:rsidR="00D44DB4" w:rsidRPr="007A7924" w:rsidRDefault="00D44DB4" w:rsidP="00D44DB4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Calibri" w:hAnsi="Calibri" w:cs="Calibri"/>
          <w:szCs w:val="24"/>
          <w:lang w:val="pl-PL"/>
        </w:rPr>
      </w:pPr>
      <w:bookmarkStart w:id="0" w:name="OLE_LINK3"/>
      <w:bookmarkStart w:id="1" w:name="OLE_LINK4"/>
      <w:r w:rsidRPr="007A7924">
        <w:rPr>
          <w:rStyle w:val="podpunkt"/>
          <w:rFonts w:ascii="Calibri" w:hAnsi="Calibri" w:cs="Calibri"/>
          <w:b w:val="0"/>
          <w:szCs w:val="24"/>
          <w:lang w:val="pl-PL"/>
        </w:rPr>
        <w:t xml:space="preserve">7.2 Za względu na </w:t>
      </w:r>
      <w:r w:rsidRPr="007A7924">
        <w:rPr>
          <w:rFonts w:ascii="Calibri" w:hAnsi="Calibri" w:cs="Calibri"/>
          <w:szCs w:val="24"/>
          <w:lang w:val="pl-PL"/>
        </w:rPr>
        <w:t>ryczałtową formę Kontraktu</w:t>
      </w:r>
      <w:r w:rsidRPr="007A7924">
        <w:rPr>
          <w:rStyle w:val="Document2"/>
          <w:rFonts w:ascii="Calibri" w:hAnsi="Calibri" w:cs="Calibri"/>
          <w:b/>
          <w:szCs w:val="24"/>
          <w:lang w:val="pl-PL"/>
        </w:rPr>
        <w:t xml:space="preserve"> o</w:t>
      </w:r>
      <w:r w:rsidRPr="007A7924">
        <w:rPr>
          <w:rFonts w:ascii="Calibri" w:hAnsi="Calibri" w:cs="Calibri"/>
          <w:spacing w:val="-3"/>
          <w:szCs w:val="24"/>
          <w:lang w:val="pl-PL"/>
        </w:rPr>
        <w:t xml:space="preserve">kreślanie ilości robót i materiałów należy przyjmować zgodnie z zasadami podanymi w pkt. 7 </w:t>
      </w:r>
      <w:r w:rsidRPr="007A7924">
        <w:rPr>
          <w:rFonts w:ascii="Calibri" w:hAnsi="Calibri" w:cs="Calibri"/>
          <w:szCs w:val="24"/>
          <w:lang w:val="pl-PL"/>
        </w:rPr>
        <w:t>ST DM-00.00.00 „Wymagania Ogólne”.</w:t>
      </w:r>
    </w:p>
    <w:bookmarkEnd w:id="0"/>
    <w:bookmarkEnd w:id="1"/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widowControl/>
        <w:numPr>
          <w:ilvl w:val="0"/>
          <w:numId w:val="15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t>Odbiór robót</w:t>
      </w: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>8.1.</w:t>
      </w:r>
      <w:r w:rsidRPr="007A7924">
        <w:rPr>
          <w:rStyle w:val="podpunkt"/>
          <w:rFonts w:ascii="Calibri" w:hAnsi="Calibri" w:cs="Calibri"/>
          <w:b w:val="0"/>
          <w:lang w:val="pl-PL"/>
        </w:rPr>
        <w:tab/>
        <w:t>Ogólne zasady odbioru robót podano w ST D-M.00.00.00 „Wymagania ogólne”.</w:t>
      </w: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0"/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892936" w:rsidRPr="007A7924" w:rsidRDefault="00DE65FD" w:rsidP="00D0598F">
      <w:pPr>
        <w:widowControl/>
        <w:numPr>
          <w:ilvl w:val="0"/>
          <w:numId w:val="15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t>Podstawa płatności</w:t>
      </w:r>
    </w:p>
    <w:p w:rsidR="00D0598F" w:rsidRPr="007A7924" w:rsidRDefault="00D0598F" w:rsidP="00D0598F">
      <w:pPr>
        <w:jc w:val="both"/>
        <w:rPr>
          <w:rFonts w:ascii="Calibri" w:hAnsi="Calibri" w:cs="Calibri"/>
          <w:bCs/>
          <w:szCs w:val="24"/>
          <w:lang w:val="pl-PL"/>
        </w:rPr>
      </w:pPr>
      <w:r w:rsidRPr="007A7924">
        <w:rPr>
          <w:rFonts w:ascii="Calibri" w:hAnsi="Calibri" w:cs="Calibri"/>
          <w:bCs/>
          <w:szCs w:val="24"/>
          <w:lang w:val="pl-PL"/>
        </w:rPr>
        <w:t>Ogólne ustalenia dotycz</w:t>
      </w:r>
      <w:r w:rsidRPr="007A7924">
        <w:rPr>
          <w:rFonts w:ascii="Calibri" w:hAnsi="Calibri" w:cs="Calibri"/>
          <w:szCs w:val="24"/>
          <w:lang w:val="pl-PL"/>
        </w:rPr>
        <w:t>ą</w:t>
      </w:r>
      <w:r w:rsidRPr="007A7924">
        <w:rPr>
          <w:rFonts w:ascii="Calibri" w:hAnsi="Calibri" w:cs="Calibri"/>
          <w:bCs/>
          <w:szCs w:val="24"/>
          <w:lang w:val="pl-PL"/>
        </w:rPr>
        <w:t>ce podstawy płatno</w:t>
      </w:r>
      <w:r w:rsidRPr="007A7924">
        <w:rPr>
          <w:rFonts w:ascii="Calibri" w:hAnsi="Calibri" w:cs="Calibri"/>
          <w:szCs w:val="24"/>
          <w:lang w:val="pl-PL"/>
        </w:rPr>
        <w:t>ś</w:t>
      </w:r>
      <w:r w:rsidRPr="007A7924">
        <w:rPr>
          <w:rFonts w:ascii="Calibri" w:hAnsi="Calibri" w:cs="Calibri"/>
          <w:bCs/>
          <w:szCs w:val="24"/>
          <w:lang w:val="pl-PL"/>
        </w:rPr>
        <w:t>ci i rozliczenia robót.</w:t>
      </w:r>
    </w:p>
    <w:p w:rsidR="00D0598F" w:rsidRPr="007A7924" w:rsidRDefault="00D0598F" w:rsidP="00D0598F">
      <w:pPr>
        <w:jc w:val="both"/>
        <w:rPr>
          <w:rFonts w:ascii="Calibri" w:hAnsi="Calibri" w:cs="Calibri"/>
          <w:szCs w:val="24"/>
          <w:lang w:val="pl-PL"/>
        </w:rPr>
      </w:pPr>
      <w:r w:rsidRPr="007A7924">
        <w:rPr>
          <w:rFonts w:ascii="Calibri" w:hAnsi="Calibri" w:cs="Calibri"/>
          <w:szCs w:val="24"/>
          <w:lang w:val="pl-PL"/>
        </w:rPr>
        <w:t xml:space="preserve">Ogólne ustalenia dotyczące podstawy płatności i rozliczenia w/w robót podano w ST D-00.00.00 „Wymagania ogólne” </w:t>
      </w:r>
      <w:proofErr w:type="spellStart"/>
      <w:r w:rsidRPr="007A7924">
        <w:rPr>
          <w:rFonts w:ascii="Calibri" w:hAnsi="Calibri" w:cs="Calibri"/>
          <w:szCs w:val="24"/>
          <w:lang w:val="pl-PL"/>
        </w:rPr>
        <w:t>pkt</w:t>
      </w:r>
      <w:proofErr w:type="spellEnd"/>
      <w:r w:rsidRPr="007A7924">
        <w:rPr>
          <w:rFonts w:ascii="Calibri" w:hAnsi="Calibri" w:cs="Calibri"/>
          <w:szCs w:val="24"/>
          <w:lang w:val="pl-PL"/>
        </w:rPr>
        <w:t xml:space="preserve"> 9.</w:t>
      </w:r>
    </w:p>
    <w:p w:rsidR="00D0598F" w:rsidRPr="007A7924" w:rsidRDefault="00D0598F" w:rsidP="00D0598F">
      <w:pPr>
        <w:jc w:val="both"/>
        <w:rPr>
          <w:rFonts w:ascii="Calibri" w:hAnsi="Calibri" w:cs="Calibri"/>
          <w:szCs w:val="24"/>
          <w:lang w:val="pl-PL"/>
        </w:rPr>
      </w:pPr>
      <w:r w:rsidRPr="007A7924">
        <w:rPr>
          <w:rFonts w:ascii="Calibri" w:hAnsi="Calibri" w:cs="Calibri"/>
          <w:szCs w:val="24"/>
          <w:lang w:val="pl-PL"/>
        </w:rPr>
        <w:t>Cena obejmuje wykonanie wszelkich prac związanych w wykonaniem zadania określonego w przedmiotowej specyfikacji w tym czynności ujęte w ST, Dokumentacji.</w:t>
      </w:r>
    </w:p>
    <w:p w:rsidR="00DE65FD" w:rsidRPr="007A7924" w:rsidRDefault="00DE65FD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b w:val="0"/>
          <w:lang w:val="pl-PL"/>
        </w:rPr>
      </w:pPr>
    </w:p>
    <w:p w:rsidR="00DE65FD" w:rsidRPr="007A7924" w:rsidRDefault="00DE65FD">
      <w:pPr>
        <w:widowControl/>
        <w:numPr>
          <w:ilvl w:val="0"/>
          <w:numId w:val="15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rFonts w:ascii="Calibri" w:hAnsi="Calibri" w:cs="Calibri"/>
          <w:sz w:val="28"/>
          <w:lang w:val="pl-PL"/>
        </w:rPr>
      </w:pPr>
      <w:r w:rsidRPr="007A7924">
        <w:rPr>
          <w:rStyle w:val="podpunkt"/>
          <w:rFonts w:ascii="Calibri" w:hAnsi="Calibri" w:cs="Calibri"/>
          <w:sz w:val="28"/>
          <w:lang w:val="pl-PL"/>
        </w:rPr>
        <w:t>Przepisy związane</w:t>
      </w:r>
    </w:p>
    <w:p w:rsidR="00D26EE8" w:rsidRPr="007A7924" w:rsidRDefault="00DE65FD" w:rsidP="00D44DB4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0"/>
        <w:jc w:val="both"/>
        <w:rPr>
          <w:rFonts w:ascii="Calibri" w:hAnsi="Calibri" w:cs="Calibri"/>
          <w:lang w:val="pl-PL"/>
        </w:rPr>
      </w:pPr>
      <w:r w:rsidRPr="007A7924">
        <w:rPr>
          <w:rStyle w:val="podpunkt"/>
          <w:rFonts w:ascii="Calibri" w:hAnsi="Calibri" w:cs="Calibri"/>
          <w:b w:val="0"/>
          <w:lang w:val="pl-PL"/>
        </w:rPr>
        <w:t xml:space="preserve">BN-68/8931-04 Drogi samochodowe. Pomiar równości nawierzchni </w:t>
      </w:r>
      <w:proofErr w:type="spellStart"/>
      <w:r w:rsidRPr="007A7924">
        <w:rPr>
          <w:rStyle w:val="podpunkt"/>
          <w:rFonts w:ascii="Calibri" w:hAnsi="Calibri" w:cs="Calibri"/>
          <w:b w:val="0"/>
          <w:lang w:val="pl-PL"/>
        </w:rPr>
        <w:t>planografem</w:t>
      </w:r>
      <w:proofErr w:type="spellEnd"/>
      <w:r w:rsidRPr="007A7924">
        <w:rPr>
          <w:rStyle w:val="podpunkt"/>
          <w:rFonts w:ascii="Calibri" w:hAnsi="Calibri" w:cs="Calibri"/>
          <w:b w:val="0"/>
          <w:lang w:val="pl-PL"/>
        </w:rPr>
        <w:t xml:space="preserve"> i łatą.</w:t>
      </w:r>
    </w:p>
    <w:sectPr w:rsidR="00D26EE8" w:rsidRPr="007A7924" w:rsidSect="00A47C60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1418" w:right="1418" w:bottom="1418" w:left="1418" w:header="1418" w:footer="1134" w:gutter="0"/>
      <w:pgNumType w:start="19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BD" w:rsidRDefault="004A37BD">
      <w:r>
        <w:separator/>
      </w:r>
    </w:p>
  </w:endnote>
  <w:endnote w:type="continuationSeparator" w:id="0">
    <w:p w:rsidR="004A37BD" w:rsidRDefault="004A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E8" w:rsidRDefault="00BD73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6E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EE8" w:rsidRDefault="00D26E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AA26EB" w:rsidRDefault="00AA26E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AA26EB">
          <w:rPr>
            <w:rFonts w:asciiTheme="minorHAnsi" w:hAnsiTheme="minorHAnsi" w:cstheme="minorHAnsi"/>
            <w:szCs w:val="24"/>
          </w:rPr>
          <w:t xml:space="preserve">str. </w:t>
        </w:r>
        <w:r w:rsidR="00BD7368" w:rsidRPr="00AA26EB">
          <w:rPr>
            <w:rFonts w:asciiTheme="minorHAnsi" w:hAnsiTheme="minorHAnsi" w:cstheme="minorHAnsi"/>
            <w:szCs w:val="24"/>
          </w:rPr>
          <w:fldChar w:fldCharType="begin"/>
        </w:r>
        <w:r w:rsidRPr="00AA26EB">
          <w:rPr>
            <w:rFonts w:asciiTheme="minorHAnsi" w:hAnsiTheme="minorHAnsi" w:cstheme="minorHAnsi"/>
            <w:szCs w:val="24"/>
          </w:rPr>
          <w:instrText xml:space="preserve"> PAGE    \* MERGEFORMAT </w:instrText>
        </w:r>
        <w:r w:rsidR="00BD7368" w:rsidRPr="00AA26EB">
          <w:rPr>
            <w:rFonts w:asciiTheme="minorHAnsi" w:hAnsiTheme="minorHAnsi" w:cstheme="minorHAnsi"/>
            <w:szCs w:val="24"/>
          </w:rPr>
          <w:fldChar w:fldCharType="separate"/>
        </w:r>
        <w:r w:rsidR="00A47C60">
          <w:rPr>
            <w:rFonts w:asciiTheme="minorHAnsi" w:hAnsiTheme="minorHAnsi" w:cstheme="minorHAnsi"/>
            <w:noProof/>
            <w:szCs w:val="24"/>
          </w:rPr>
          <w:t>201</w:t>
        </w:r>
        <w:r w:rsidR="00BD7368" w:rsidRPr="00AA26EB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:rsidR="00D26EE8" w:rsidRDefault="00D26EE8">
    <w:pPr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BD" w:rsidRDefault="004A37BD">
      <w:r>
        <w:separator/>
      </w:r>
    </w:p>
  </w:footnote>
  <w:footnote w:type="continuationSeparator" w:id="0">
    <w:p w:rsidR="004A37BD" w:rsidRDefault="004A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E8" w:rsidRDefault="00D26EE8">
    <w:pPr>
      <w:spacing w:line="19" w:lineRule="exact"/>
      <w:rPr>
        <w:b/>
        <w:sz w:val="20"/>
        <w:lang w:val="pl-PL"/>
      </w:rPr>
    </w:pPr>
  </w:p>
  <w:p w:rsidR="00D26EE8" w:rsidRDefault="00D26EE8">
    <w:pPr>
      <w:spacing w:line="240" w:lineRule="exact"/>
      <w:rPr>
        <w:b/>
        <w:sz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50483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A06F0"/>
    <w:multiLevelType w:val="multilevel"/>
    <w:tmpl w:val="CA92C6F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040C14"/>
    <w:multiLevelType w:val="singleLevel"/>
    <w:tmpl w:val="FE98AB8C"/>
    <w:lvl w:ilvl="0">
      <w:start w:val="2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</w:rPr>
    </w:lvl>
  </w:abstractNum>
  <w:abstractNum w:abstractNumId="4">
    <w:nsid w:val="0F6960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3457CFD"/>
    <w:multiLevelType w:val="multilevel"/>
    <w:tmpl w:val="9DD22B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B371D2"/>
    <w:multiLevelType w:val="singleLevel"/>
    <w:tmpl w:val="AC1AF5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7">
    <w:nsid w:val="1BCE6B13"/>
    <w:multiLevelType w:val="singleLevel"/>
    <w:tmpl w:val="2D70937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262D4809"/>
    <w:multiLevelType w:val="multilevel"/>
    <w:tmpl w:val="A47CD1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9">
    <w:nsid w:val="27FE746F"/>
    <w:multiLevelType w:val="singleLevel"/>
    <w:tmpl w:val="3490D1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025A51"/>
    <w:multiLevelType w:val="singleLevel"/>
    <w:tmpl w:val="48A0AD1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1">
    <w:nsid w:val="2E8D0B17"/>
    <w:multiLevelType w:val="singleLevel"/>
    <w:tmpl w:val="3A7C155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34991B93"/>
    <w:multiLevelType w:val="singleLevel"/>
    <w:tmpl w:val="2D70937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393E40EA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B646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651E39"/>
    <w:multiLevelType w:val="singleLevel"/>
    <w:tmpl w:val="600E817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>
    <w:nsid w:val="4AD34C0D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651B3E"/>
    <w:multiLevelType w:val="multilevel"/>
    <w:tmpl w:val="FDA697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985468"/>
    <w:multiLevelType w:val="multilevel"/>
    <w:tmpl w:val="9FF64D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40194A"/>
    <w:multiLevelType w:val="hybridMultilevel"/>
    <w:tmpl w:val="11E4AC5E"/>
    <w:lvl w:ilvl="0" w:tplc="E56E46C2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5E8F3DA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BD946AC2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18FCF1E0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D7321D1C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35044BC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2E7A78C2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4B08BFF2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362C81C2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0">
    <w:nsid w:val="50CA17A2"/>
    <w:multiLevelType w:val="multilevel"/>
    <w:tmpl w:val="FDA697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A0E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5577ED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8D755A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110DFC"/>
    <w:multiLevelType w:val="singleLevel"/>
    <w:tmpl w:val="644E9A5A"/>
    <w:lvl w:ilvl="0">
      <w:start w:val="2"/>
      <w:numFmt w:val="lowerLetter"/>
      <w:lvlText w:val="%1)"/>
      <w:lvlJc w:val="left"/>
      <w:pPr>
        <w:tabs>
          <w:tab w:val="num" w:pos="729"/>
        </w:tabs>
        <w:ind w:left="729" w:hanging="390"/>
      </w:pPr>
      <w:rPr>
        <w:rFonts w:hint="default"/>
      </w:rPr>
    </w:lvl>
  </w:abstractNum>
  <w:abstractNum w:abstractNumId="25">
    <w:nsid w:val="5DE42C3F"/>
    <w:multiLevelType w:val="singleLevel"/>
    <w:tmpl w:val="53DA45B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26">
    <w:nsid w:val="60AE3BB7"/>
    <w:multiLevelType w:val="singleLevel"/>
    <w:tmpl w:val="230CD3B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101A92"/>
    <w:multiLevelType w:val="singleLevel"/>
    <w:tmpl w:val="10B42B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7A78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F85FE9"/>
    <w:multiLevelType w:val="multilevel"/>
    <w:tmpl w:val="79DC7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B81FDA"/>
    <w:multiLevelType w:val="singleLevel"/>
    <w:tmpl w:val="6B3657C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70EE3C0A"/>
    <w:multiLevelType w:val="singleLevel"/>
    <w:tmpl w:val="1000411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71AB0B4D"/>
    <w:multiLevelType w:val="multilevel"/>
    <w:tmpl w:val="81AE7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9E3E9E"/>
    <w:multiLevelType w:val="multilevel"/>
    <w:tmpl w:val="F1D40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B35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8B4605"/>
    <w:multiLevelType w:val="singleLevel"/>
    <w:tmpl w:val="C5CCD60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97"/>
        <w:lvlJc w:val="left"/>
        <w:pPr>
          <w:ind w:left="736" w:hanging="397"/>
        </w:pPr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4"/>
  </w:num>
  <w:num w:numId="4">
    <w:abstractNumId w:val="14"/>
  </w:num>
  <w:num w:numId="5">
    <w:abstractNumId w:val="21"/>
  </w:num>
  <w:num w:numId="6">
    <w:abstractNumId w:val="27"/>
  </w:num>
  <w:num w:numId="7">
    <w:abstractNumId w:val="9"/>
  </w:num>
  <w:num w:numId="8">
    <w:abstractNumId w:val="28"/>
  </w:num>
  <w:num w:numId="9">
    <w:abstractNumId w:val="34"/>
  </w:num>
  <w:num w:numId="10">
    <w:abstractNumId w:val="7"/>
  </w:num>
  <w:num w:numId="11">
    <w:abstractNumId w:val="31"/>
  </w:num>
  <w:num w:numId="12">
    <w:abstractNumId w:val="33"/>
  </w:num>
  <w:num w:numId="13">
    <w:abstractNumId w:val="29"/>
  </w:num>
  <w:num w:numId="14">
    <w:abstractNumId w:val="32"/>
  </w:num>
  <w:num w:numId="15">
    <w:abstractNumId w:val="30"/>
  </w:num>
  <w:num w:numId="16">
    <w:abstractNumId w:val="12"/>
  </w:num>
  <w:num w:numId="17">
    <w:abstractNumId w:val="15"/>
  </w:num>
  <w:num w:numId="18">
    <w:abstractNumId w:val="18"/>
  </w:num>
  <w:num w:numId="19">
    <w:abstractNumId w:val="8"/>
  </w:num>
  <w:num w:numId="20">
    <w:abstractNumId w:val="6"/>
  </w:num>
  <w:num w:numId="21">
    <w:abstractNumId w:val="5"/>
  </w:num>
  <w:num w:numId="22">
    <w:abstractNumId w:val="1"/>
  </w:num>
  <w:num w:numId="23">
    <w:abstractNumId w:val="13"/>
  </w:num>
  <w:num w:numId="24">
    <w:abstractNumId w:val="2"/>
  </w:num>
  <w:num w:numId="25">
    <w:abstractNumId w:val="4"/>
  </w:num>
  <w:num w:numId="26">
    <w:abstractNumId w:val="16"/>
  </w:num>
  <w:num w:numId="27">
    <w:abstractNumId w:val="23"/>
  </w:num>
  <w:num w:numId="28">
    <w:abstractNumId w:val="17"/>
  </w:num>
  <w:num w:numId="29">
    <w:abstractNumId w:val="20"/>
  </w:num>
  <w:num w:numId="30">
    <w:abstractNumId w:val="25"/>
  </w:num>
  <w:num w:numId="31">
    <w:abstractNumId w:val="22"/>
  </w:num>
  <w:num w:numId="32">
    <w:abstractNumId w:val="19"/>
  </w:num>
  <w:num w:numId="33">
    <w:abstractNumId w:val="10"/>
  </w:num>
  <w:num w:numId="34">
    <w:abstractNumId w:val="26"/>
  </w:num>
  <w:num w:numId="35">
    <w:abstractNumId w:val="1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F44C0"/>
    <w:rsid w:val="000E3F62"/>
    <w:rsid w:val="001365DB"/>
    <w:rsid w:val="001A1ACE"/>
    <w:rsid w:val="001B3F4E"/>
    <w:rsid w:val="001D1FB1"/>
    <w:rsid w:val="002279C1"/>
    <w:rsid w:val="0024405B"/>
    <w:rsid w:val="002C7ACA"/>
    <w:rsid w:val="00460773"/>
    <w:rsid w:val="004852E2"/>
    <w:rsid w:val="004A37BD"/>
    <w:rsid w:val="00516306"/>
    <w:rsid w:val="005237A2"/>
    <w:rsid w:val="0053052F"/>
    <w:rsid w:val="0056497E"/>
    <w:rsid w:val="00574AA4"/>
    <w:rsid w:val="005A0A86"/>
    <w:rsid w:val="005C696B"/>
    <w:rsid w:val="005F44C0"/>
    <w:rsid w:val="00667B14"/>
    <w:rsid w:val="006850CE"/>
    <w:rsid w:val="007A7924"/>
    <w:rsid w:val="00892936"/>
    <w:rsid w:val="008E58D7"/>
    <w:rsid w:val="00902AA4"/>
    <w:rsid w:val="00984EAF"/>
    <w:rsid w:val="00A47C60"/>
    <w:rsid w:val="00AA26EB"/>
    <w:rsid w:val="00BB2F54"/>
    <w:rsid w:val="00BD7368"/>
    <w:rsid w:val="00C053D3"/>
    <w:rsid w:val="00C058EB"/>
    <w:rsid w:val="00D0598F"/>
    <w:rsid w:val="00D26EE8"/>
    <w:rsid w:val="00D44DB4"/>
    <w:rsid w:val="00D6446F"/>
    <w:rsid w:val="00DC4719"/>
    <w:rsid w:val="00DE65FD"/>
    <w:rsid w:val="00E07F2D"/>
    <w:rsid w:val="00E60906"/>
    <w:rsid w:val="00E82EC7"/>
    <w:rsid w:val="00ED45AC"/>
    <w:rsid w:val="00E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3F4E"/>
    <w:pPr>
      <w:widowControl w:val="0"/>
    </w:pPr>
    <w:rPr>
      <w:snapToGrid w:val="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C4719"/>
    <w:pPr>
      <w:keepNext/>
      <w:widowControl/>
      <w:spacing w:before="240" w:after="60"/>
      <w:outlineLvl w:val="1"/>
    </w:pPr>
    <w:rPr>
      <w:rFonts w:ascii="Arial" w:hAnsi="Arial"/>
      <w:b/>
      <w:i/>
      <w:snapToGrid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B3F4E"/>
  </w:style>
  <w:style w:type="character" w:customStyle="1" w:styleId="header1">
    <w:name w:val="header1"/>
    <w:rsid w:val="001B3F4E"/>
    <w:rPr>
      <w:rFonts w:ascii="Times New Roman" w:hAnsi="Times New Roman"/>
      <w:b/>
      <w:sz w:val="36"/>
    </w:rPr>
  </w:style>
  <w:style w:type="character" w:customStyle="1" w:styleId="header2">
    <w:name w:val="header2"/>
    <w:rsid w:val="001B3F4E"/>
    <w:rPr>
      <w:rFonts w:ascii="Times New Roman" w:hAnsi="Times New Roman"/>
      <w:b/>
      <w:sz w:val="36"/>
    </w:rPr>
  </w:style>
  <w:style w:type="character" w:customStyle="1" w:styleId="header3">
    <w:name w:val="header3"/>
    <w:rsid w:val="001B3F4E"/>
    <w:rPr>
      <w:rFonts w:ascii="Times New Roman" w:hAnsi="Times New Roman"/>
      <w:b/>
      <w:sz w:val="36"/>
    </w:rPr>
  </w:style>
  <w:style w:type="character" w:customStyle="1" w:styleId="podpunkt">
    <w:name w:val="podpunkt"/>
    <w:rsid w:val="001B3F4E"/>
    <w:rPr>
      <w:rFonts w:ascii="Times New Roman" w:hAnsi="Times New Roman"/>
      <w:b/>
    </w:rPr>
  </w:style>
  <w:style w:type="paragraph" w:customStyle="1" w:styleId="paragraf">
    <w:name w:val="paragraf"/>
    <w:basedOn w:val="Normalny"/>
    <w:rsid w:val="001B3F4E"/>
    <w:pPr>
      <w:ind w:firstLine="339"/>
      <w:jc w:val="both"/>
    </w:pPr>
    <w:rPr>
      <w:b/>
    </w:rPr>
  </w:style>
  <w:style w:type="character" w:customStyle="1" w:styleId="podpodpunkt">
    <w:name w:val="podpodpunkt"/>
    <w:rsid w:val="001B3F4E"/>
  </w:style>
  <w:style w:type="character" w:customStyle="1" w:styleId="punkt">
    <w:name w:val="punkt"/>
    <w:rsid w:val="001B3F4E"/>
    <w:rPr>
      <w:rFonts w:ascii="Times New Roman" w:hAnsi="Times New Roman"/>
      <w:b/>
      <w:sz w:val="28"/>
    </w:rPr>
  </w:style>
  <w:style w:type="paragraph" w:customStyle="1" w:styleId="minus">
    <w:name w:val="minus"/>
    <w:basedOn w:val="Normalny"/>
    <w:rsid w:val="001B3F4E"/>
    <w:pPr>
      <w:ind w:left="736" w:hanging="397"/>
      <w:jc w:val="both"/>
    </w:pPr>
    <w:rPr>
      <w:b/>
    </w:rPr>
  </w:style>
  <w:style w:type="character" w:customStyle="1" w:styleId="kontynuacja">
    <w:name w:val="kontynuacja"/>
    <w:rsid w:val="001B3F4E"/>
    <w:rPr>
      <w:rFonts w:ascii="Times New Roman" w:hAnsi="Times New Roman"/>
      <w:b/>
    </w:rPr>
  </w:style>
  <w:style w:type="paragraph" w:styleId="Nagwek">
    <w:name w:val="header"/>
    <w:basedOn w:val="Normalny"/>
    <w:rsid w:val="001B3F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B3F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3F4E"/>
  </w:style>
  <w:style w:type="paragraph" w:styleId="Tekstpodstawowy">
    <w:name w:val="Body Text"/>
    <w:basedOn w:val="Normalny"/>
    <w:rsid w:val="001B3F4E"/>
    <w:pPr>
      <w:widowControl/>
      <w:tabs>
        <w:tab w:val="left" w:pos="-1440"/>
        <w:tab w:val="left" w:pos="-720"/>
        <w:tab w:val="left" w:pos="1"/>
        <w:tab w:val="left" w:pos="258"/>
        <w:tab w:val="left" w:pos="426"/>
        <w:tab w:val="left" w:pos="791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4" w:lineRule="atLeast"/>
      <w:jc w:val="both"/>
    </w:pPr>
    <w:rPr>
      <w:snapToGrid/>
      <w:lang w:val="pl-PL"/>
    </w:rPr>
  </w:style>
  <w:style w:type="paragraph" w:styleId="Tekstpodstawowywcity">
    <w:name w:val="Body Text Indent"/>
    <w:basedOn w:val="Normalny"/>
    <w:rsid w:val="001B3F4E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410"/>
        <w:tab w:val="left" w:pos="2721"/>
        <w:tab w:val="left" w:pos="3061"/>
        <w:tab w:val="left" w:pos="3119"/>
        <w:tab w:val="left" w:pos="5668"/>
      </w:tabs>
      <w:ind w:left="3119" w:hanging="2693"/>
      <w:jc w:val="both"/>
    </w:pPr>
    <w:rPr>
      <w:lang w:val="pl-PL"/>
    </w:rPr>
  </w:style>
  <w:style w:type="paragraph" w:styleId="Tekstpodstawowywcity2">
    <w:name w:val="Body Text Indent 2"/>
    <w:basedOn w:val="Normalny"/>
    <w:rsid w:val="001B3F4E"/>
    <w:pPr>
      <w:widowControl/>
      <w:tabs>
        <w:tab w:val="left" w:pos="0"/>
        <w:tab w:val="left" w:pos="425"/>
        <w:tab w:val="left" w:pos="736"/>
        <w:tab w:val="left" w:pos="851"/>
        <w:tab w:val="left" w:pos="993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ind w:left="990" w:hanging="990"/>
      <w:jc w:val="both"/>
    </w:pPr>
    <w:rPr>
      <w:lang w:val="pl-PL"/>
    </w:rPr>
  </w:style>
  <w:style w:type="paragraph" w:styleId="Tekstpodstawowywcity3">
    <w:name w:val="Body Text Indent 3"/>
    <w:basedOn w:val="Normalny"/>
    <w:rsid w:val="001B3F4E"/>
    <w:pPr>
      <w:widowControl/>
      <w:tabs>
        <w:tab w:val="left" w:pos="0"/>
        <w:tab w:val="left" w:pos="426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ind w:left="420"/>
      <w:jc w:val="both"/>
    </w:pPr>
    <w:rPr>
      <w:lang w:val="pl-PL"/>
    </w:rPr>
  </w:style>
  <w:style w:type="character" w:customStyle="1" w:styleId="Document2">
    <w:name w:val="Document 2"/>
    <w:basedOn w:val="Domylnaczcionkaakapitu"/>
    <w:rsid w:val="00D44DB4"/>
    <w:rPr>
      <w:rFonts w:ascii="Courier" w:hAnsi="Courier"/>
      <w:noProof w:val="0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DC4719"/>
    <w:rPr>
      <w:rFonts w:ascii="Arial" w:hAnsi="Arial"/>
      <w:b/>
      <w:i/>
      <w:sz w:val="24"/>
    </w:rPr>
  </w:style>
  <w:style w:type="paragraph" w:styleId="Legenda">
    <w:name w:val="caption"/>
    <w:basedOn w:val="Normalny"/>
    <w:next w:val="Normalny"/>
    <w:qFormat/>
    <w:rsid w:val="007A7924"/>
    <w:pPr>
      <w:widowControl/>
    </w:pPr>
    <w:rPr>
      <w:rFonts w:ascii="Courier" w:hAnsi="Courier"/>
      <w:snapToGrid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E58D7"/>
    <w:rPr>
      <w:snapToGrid w:val="0"/>
      <w:sz w:val="24"/>
      <w:lang w:val="en-US"/>
    </w:rPr>
  </w:style>
  <w:style w:type="paragraph" w:styleId="Tekstdymka">
    <w:name w:val="Balloon Text"/>
    <w:basedOn w:val="Normalny"/>
    <w:link w:val="TekstdymkaZnak"/>
    <w:rsid w:val="008E5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58D7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Transprojekt Poznań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KrzysztofN</dc:creator>
  <cp:lastModifiedBy>Scott Wilson Sp. z.o.o.</cp:lastModifiedBy>
  <cp:revision>9</cp:revision>
  <cp:lastPrinted>2005-08-10T11:37:00Z</cp:lastPrinted>
  <dcterms:created xsi:type="dcterms:W3CDTF">2012-05-16T13:20:00Z</dcterms:created>
  <dcterms:modified xsi:type="dcterms:W3CDTF">2012-08-27T10:00:00Z</dcterms:modified>
</cp:coreProperties>
</file>