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2A2D3D">
        <w:rPr>
          <w:rFonts w:asciiTheme="minorHAnsi" w:hAnsiTheme="minorHAnsi" w:cstheme="minorHAnsi"/>
          <w:b/>
          <w:bCs/>
          <w:iCs/>
          <w:color w:val="000000"/>
        </w:rPr>
        <w:t>15 listopada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2016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Pr="00C174C2">
        <w:rPr>
          <w:rFonts w:asciiTheme="minorHAnsi" w:hAnsiTheme="minorHAnsi" w:cstheme="minorHAnsi"/>
          <w:b/>
        </w:rPr>
        <w:t>ZPU.271.1.1</w:t>
      </w:r>
      <w:r w:rsidR="002A2D3D">
        <w:rPr>
          <w:rFonts w:asciiTheme="minorHAnsi" w:hAnsiTheme="minorHAnsi" w:cstheme="minorHAnsi"/>
          <w:b/>
        </w:rPr>
        <w:t>4</w:t>
      </w:r>
      <w:r w:rsidRPr="00C174C2">
        <w:rPr>
          <w:rFonts w:asciiTheme="minorHAnsi" w:hAnsiTheme="minorHAnsi" w:cstheme="minorHAnsi"/>
          <w:b/>
        </w:rPr>
        <w:t>.2016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2A2D3D" w:rsidRPr="00DD09FB">
        <w:rPr>
          <w:rFonts w:ascii="Calibri" w:eastAsia="Calibri" w:hAnsi="Calibri" w:cs="Calibri"/>
          <w:b/>
          <w:bCs/>
          <w:i/>
          <w:iCs/>
          <w:lang w:eastAsia="en-US"/>
        </w:rPr>
        <w:t>Dostawa i montaż wyposażenia zaplecza kuchennego w Szkole Podstawowej w Suszcu</w:t>
      </w:r>
      <w:r w:rsidRPr="00FF6781">
        <w:rPr>
          <w:rFonts w:asciiTheme="minorHAnsi" w:hAnsiTheme="minorHAnsi" w:cstheme="minorHAnsi"/>
          <w:b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2A2D3D">
        <w:rPr>
          <w:rFonts w:asciiTheme="minorHAnsi" w:hAnsiTheme="minorHAnsi" w:cstheme="minorHAnsi"/>
          <w:b/>
        </w:rPr>
        <w:t>z zamieszczoną w dniu 1</w:t>
      </w:r>
      <w:r w:rsidR="00EC7C67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2A2D3D">
        <w:rPr>
          <w:rFonts w:asciiTheme="minorHAnsi" w:hAnsiTheme="minorHAnsi" w:cstheme="minorHAnsi"/>
          <w:b/>
        </w:rPr>
        <w:t xml:space="preserve"> listopada</w:t>
      </w:r>
      <w:r w:rsidRPr="00FF6781">
        <w:rPr>
          <w:rFonts w:asciiTheme="minorHAnsi" w:hAnsiTheme="minorHAnsi" w:cstheme="minorHAnsi"/>
          <w:b/>
        </w:rPr>
        <w:t xml:space="preserve"> 2016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0"/>
    <w:rsid w:val="00295F50"/>
    <w:rsid w:val="002A2D3D"/>
    <w:rsid w:val="00D75780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4</cp:revision>
  <dcterms:created xsi:type="dcterms:W3CDTF">2016-10-21T10:47:00Z</dcterms:created>
  <dcterms:modified xsi:type="dcterms:W3CDTF">2016-11-15T11:47:00Z</dcterms:modified>
</cp:coreProperties>
</file>