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Dostawa i montaż wyposażenia zaplecza kuchennego w Szkole Podstawowej w Suszcu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brutto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zł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Cs/>
          <w:sz w:val="20"/>
          <w:szCs w:val="20"/>
          <w:lang w:eastAsia="ar-SA"/>
        </w:rPr>
        <w:t>/zgodnie z wyliczeniami zawartymi w zał. 1.A/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słownie brutto: </w:t>
      </w:r>
      <w:r w:rsidRPr="00AB1140">
        <w:rPr>
          <w:rFonts w:asciiTheme="minorHAnsi" w:hAnsiTheme="minorHAnsi" w:cstheme="minorHAnsi"/>
          <w:bCs/>
          <w:sz w:val="20"/>
          <w:szCs w:val="20"/>
          <w:lang w:eastAsia="ar-SA"/>
        </w:rPr>
        <w:t>………………………………………………………………………………….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16.12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.2016 r. z zastrzeżeniem postanowień określonych w pkt. 4 SIWZ.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Na wykonany przedmiot zamówienia (w tym na roboty montażowe,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(należy wpisać: 36 lub 48 lub 60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5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EB02CB" w:rsidRPr="00EB02CB" w:rsidRDefault="00EB02CB" w:rsidP="00EB02CB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B02CB" w:rsidRPr="00EB02CB" w:rsidRDefault="00EB02CB" w:rsidP="00EB02CB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C5F53"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</w:t>
      </w: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.........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F1037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82" wp14:editId="265270A6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B1140" w:rsidRPr="00B259D5" w:rsidRDefault="00AB1140" w:rsidP="00AB1140">
      <w:pPr>
        <w:widowControl/>
        <w:ind w:left="703" w:hanging="703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B259D5">
        <w:rPr>
          <w:rFonts w:asciiTheme="minorHAnsi" w:hAnsiTheme="minorHAnsi" w:cstheme="minorHAnsi"/>
          <w:sz w:val="18"/>
          <w:szCs w:val="18"/>
          <w:lang w:eastAsia="ar-SA"/>
        </w:rPr>
        <w:t>*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ab/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AB1140" w:rsidRPr="00B259D5" w:rsidRDefault="00AB1140" w:rsidP="00AB1140">
      <w:pPr>
        <w:pStyle w:val="normalny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 xml:space="preserve">Uwaga: jeżeli wybór oferty BĘDZIE prowadzić do powstania u Zamawiającego obowiązku podatkowego zgodnie z przepisami o podatku od towarów i usług, o którym mowa w art. 91 ust. 3a ustawy </w:t>
      </w:r>
      <w:proofErr w:type="spellStart"/>
      <w:r w:rsidRPr="00B259D5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259D5">
        <w:rPr>
          <w:rFonts w:asciiTheme="minorHAnsi" w:hAnsiTheme="minorHAnsi" w:cstheme="minorHAnsi"/>
          <w:i/>
          <w:iCs/>
          <w:sz w:val="18"/>
          <w:szCs w:val="18"/>
        </w:rPr>
        <w:t xml:space="preserve">, należy określić w pkt.8,  w odniesieniu do jakich towarów lub usług oraz ich wartość powodującą powstanie u Zamawiającego obowiązku podatkowego, o którym mowa w art. 91 ust. 3a ustawy </w:t>
      </w:r>
      <w:proofErr w:type="spellStart"/>
      <w:r w:rsidRPr="00B259D5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259D5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:rsidR="00AB1140" w:rsidRPr="00B259D5" w:rsidRDefault="00AB1140" w:rsidP="00AB1140">
      <w:pPr>
        <w:pStyle w:val="normalny1"/>
        <w:spacing w:before="0" w:beforeAutospacing="0" w:after="0" w:afterAutospacing="0"/>
        <w:ind w:left="708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>W takim przypadku zamawiający doli</w:t>
      </w: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czy do ceny oferty wartości podatku od towarów i usług (VAT) do wartości netto oferty ze względu na:</w:t>
      </w:r>
    </w:p>
    <w:p w:rsidR="00AB1140" w:rsidRPr="00B259D5" w:rsidRDefault="00AB1140" w:rsidP="00AB1140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1) wewnątrzwspólnotowe nabycie towarów,</w:t>
      </w:r>
    </w:p>
    <w:p w:rsidR="00AB1140" w:rsidRPr="00B259D5" w:rsidRDefault="00AB1140" w:rsidP="00AB1140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późn</w:t>
      </w:r>
      <w:proofErr w:type="spellEnd"/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. zm.),</w:t>
      </w:r>
    </w:p>
    <w:p w:rsidR="00D84C82" w:rsidRPr="00EB02CB" w:rsidRDefault="00AB1140" w:rsidP="00EB02CB">
      <w:pPr>
        <w:pStyle w:val="normalny1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3) import usług lub import towarów, z którymi wiąże się obowiązek doliczenia przez zamawiającego przy porównywaniu cen ofertowych podatku VAT.</w:t>
      </w: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EB02C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Dostawa i montaż wyposażenia zaplecza kuchennego w Szkole Podstawowej w Suszcu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EB02CB">
        <w:rPr>
          <w:rFonts w:asciiTheme="minorHAnsi" w:hAnsiTheme="minorHAnsi" w:cstheme="minorHAnsi"/>
          <w:sz w:val="20"/>
          <w:szCs w:val="20"/>
        </w:rPr>
        <w:t xml:space="preserve"> 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156BBF"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162AF" w:rsidRDefault="00E162AF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E56047" w:rsidRPr="00E56047" w:rsidRDefault="00E56047" w:rsidP="00E56047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162AF" w:rsidRPr="00156BBF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E162AF" w:rsidRPr="00156BBF" w:rsidRDefault="00EB02CB" w:rsidP="00EB02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</w:t>
      </w:r>
      <w:r w:rsidR="00E162AF" w:rsidRPr="00156BBF">
        <w:rPr>
          <w:rFonts w:asciiTheme="minorHAnsi" w:hAnsiTheme="minorHAnsi" w:cstheme="minorHAnsi"/>
          <w:b/>
          <w:sz w:val="20"/>
          <w:szCs w:val="20"/>
        </w:rPr>
        <w:t>ul. Lipowa 1</w:t>
      </w:r>
      <w:r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="00E162AF"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E162AF" w:rsidRPr="00156BBF" w:rsidRDefault="00F20901" w:rsidP="00E162AF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9F1037" w:rsidRPr="00156BBF" w:rsidRDefault="009F1037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9F1037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F1037" w:rsidRPr="00156BBF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F1037" w:rsidRPr="00156BBF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F1037" w:rsidRPr="00156BBF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9F1037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9F1037" w:rsidRPr="00156BBF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E162AF" w:rsidRPr="00156BBF" w:rsidRDefault="00E162AF" w:rsidP="00E162AF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E162AF" w:rsidRPr="00156BBF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E162AF" w:rsidRPr="00156BBF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E56047" w:rsidRDefault="00E162AF" w:rsidP="00E56047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B091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Dostawa i montaż wyposażenia zaplecza kuchennego w Szkole Podstawowej w Suszcu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</w:p>
    <w:p w:rsidR="003E3963" w:rsidRP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56047">
      <w:pPr>
        <w:pStyle w:val="Akapitzlist"/>
        <w:spacing w:line="360" w:lineRule="auto"/>
        <w:ind w:left="426"/>
        <w:jc w:val="left"/>
        <w:rPr>
          <w:rFonts w:asciiTheme="minorHAnsi" w:hAnsiTheme="minorHAnsi" w:cstheme="minorHAnsi"/>
          <w:b/>
          <w:u w:val="single"/>
        </w:rPr>
      </w:pP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Pr="00E56047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="0071668C" w:rsidRPr="00156BB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spellEnd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 pkt. 5.1.2) lit. 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="003E3963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156BBF">
        <w:rPr>
          <w:rFonts w:asciiTheme="minorHAnsi" w:hAnsiTheme="minorHAnsi" w:cstheme="minorHAnsi"/>
          <w:sz w:val="20"/>
          <w:szCs w:val="20"/>
        </w:rPr>
        <w:t xml:space="preserve">. </w:t>
      </w:r>
      <w:r w:rsidRPr="00156BBF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…………………………………………………………………………, w następującym zakresie: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E56047" w:rsidRDefault="00E56047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33DF8" w:rsidRDefault="00E56047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56047" w:rsidRPr="00156BBF" w:rsidRDefault="00E56047" w:rsidP="00633DF8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3E396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633DF8" w:rsidRDefault="00633DF8" w:rsidP="00633DF8">
      <w:pPr>
        <w:widowControl/>
        <w:jc w:val="left"/>
        <w:rPr>
          <w:sz w:val="20"/>
          <w:szCs w:val="20"/>
          <w:lang w:eastAsia="ar-SA"/>
        </w:rPr>
      </w:pPr>
    </w:p>
    <w:p w:rsidR="00633DF8" w:rsidRPr="00633DF8" w:rsidRDefault="00633DF8" w:rsidP="00633DF8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t xml:space="preserve">Zał. nr </w:t>
      </w:r>
      <w:r>
        <w:rPr>
          <w:b/>
          <w:i/>
          <w:sz w:val="20"/>
          <w:szCs w:val="20"/>
          <w:lang w:eastAsia="ar-SA"/>
        </w:rPr>
        <w:t>4</w:t>
      </w:r>
    </w:p>
    <w:p w:rsidR="00633DF8" w:rsidRPr="00633DF8" w:rsidRDefault="00633DF8" w:rsidP="00633DF8">
      <w:pPr>
        <w:widowControl/>
        <w:jc w:val="left"/>
        <w:rPr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33DF8" w:rsidRPr="00633DF8" w:rsidTr="005B441B"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3DF8" w:rsidRPr="00633DF8" w:rsidRDefault="00633DF8" w:rsidP="00633DF8">
            <w:pPr>
              <w:widowControl/>
              <w:snapToGrid w:val="0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33DF8" w:rsidRPr="00633DF8" w:rsidTr="005B441B">
        <w:tc>
          <w:tcPr>
            <w:tcW w:w="978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3DF8" w:rsidRPr="00633DF8" w:rsidRDefault="00633DF8" w:rsidP="00633DF8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>WYKAZ DOSTAW</w:t>
            </w:r>
          </w:p>
          <w:p w:rsidR="00633DF8" w:rsidRPr="00633DF8" w:rsidRDefault="00633DF8" w:rsidP="00633DF8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754ADA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Pr="00754ADA" w:rsidRDefault="00633DF8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754ADA"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(zgodnie z pkt.5.1.2 lit. c) SIWZ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)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proofErr w:type="spellStart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-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  <w:t xml:space="preserve">co najmniej 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dwóch zamówień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polegających na dostawie i montażu wyposażenia kuchennego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, każde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z nich o wartości  min. 150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.000,00 zł brutto;</w:t>
      </w:r>
    </w:p>
    <w:p w:rsidR="00754ADA" w:rsidRPr="0069729E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633DF8" w:rsidRPr="00B259D5" w:rsidTr="005B441B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</w:t>
            </w:r>
          </w:p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633DF8" w:rsidRPr="00B259D5" w:rsidTr="005B441B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5B441B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5B441B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5B441B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5B441B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5B441B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633DF8" w:rsidRPr="002146E2" w:rsidRDefault="00633DF8" w:rsidP="00633D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dostawy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633DF8" w:rsidRPr="00B259D5" w:rsidRDefault="00633DF8" w:rsidP="00633DF8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633DF8" w:rsidRPr="00B259D5" w:rsidRDefault="00633DF8" w:rsidP="00633DF8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633DF8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E162AF" w:rsidRPr="00156BBF" w:rsidRDefault="00E162AF" w:rsidP="00E162AF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FB1A1D" w:rsidRPr="005D4FCD" w:rsidRDefault="00FB1A1D" w:rsidP="00FB1A1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FB1A1D" w:rsidRPr="005D4FCD" w:rsidRDefault="00FB1A1D" w:rsidP="00FB1A1D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</w:p>
    <w:p w:rsidR="00FB1A1D" w:rsidRPr="005D4FCD" w:rsidRDefault="00FB1A1D" w:rsidP="00FB1A1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Adres Innego Podmiotu trzeciego :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Nr KRS lub nazwa firmy pod którą Inny podmiot figuruje w CEIDG:</w:t>
      </w: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>w odpowiedzi na ogłoszenie o zamówieniu prowadzonym w trybie przetargu nieograniczonego na</w:t>
      </w: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zamówienie pn..:</w:t>
      </w:r>
    </w:p>
    <w:p w:rsidR="00FB1A1D" w:rsidRPr="005D4FCD" w:rsidRDefault="00FB1A1D" w:rsidP="00FB1A1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E937AB" w:rsidRPr="005D4FCD" w:rsidRDefault="00E937AB" w:rsidP="00644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1. Oświadczam(-y), że zobowiązuje(-my) się do oddania Wykonawcy: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Wykonawcy: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E937AB" w:rsidRPr="005D4FCD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Adres Wykonawcy: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do dyspozycji niezbędne zasoby do realizacji przedmiotowego zamówienia w zakresie: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33DF8" w:rsidRPr="00B259D5" w:rsidRDefault="00633DF8" w:rsidP="00633DF8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zdolności technicznej lub zawodowej</w:t>
      </w:r>
      <w:r w:rsidRPr="00B259D5">
        <w:rPr>
          <w:rFonts w:asciiTheme="minorHAnsi" w:hAnsiTheme="minorHAnsi" w:cstheme="minorHAnsi"/>
          <w:bCs/>
          <w:sz w:val="20"/>
          <w:szCs w:val="20"/>
        </w:rPr>
        <w:t>, określonej w pkt. 5.1.2) lit. c) SIWZ.</w:t>
      </w:r>
    </w:p>
    <w:p w:rsidR="00E937AB" w:rsidRPr="005D4FCD" w:rsidRDefault="00E937AB" w:rsidP="00E937AB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sposób wykorzystania naszych zasobów przy wykonywaniu zamówienia publicznego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charakter stosunku jaki będzie nas łączył z Wykonawcą </w:t>
      </w:r>
      <w:r w:rsidRPr="005D4FCD">
        <w:rPr>
          <w:rFonts w:asciiTheme="minorHAnsi" w:hAnsiTheme="minorHAnsi" w:cstheme="minorHAnsi"/>
          <w:bCs/>
          <w:sz w:val="22"/>
          <w:szCs w:val="22"/>
        </w:rPr>
        <w:t>(</w:t>
      </w:r>
      <w:r w:rsidRPr="005D4FCD">
        <w:rPr>
          <w:rFonts w:asciiTheme="minorHAnsi" w:hAnsiTheme="minorHAnsi" w:cstheme="minorHAnsi"/>
          <w:bCs/>
          <w:i/>
          <w:sz w:val="22"/>
          <w:szCs w:val="22"/>
        </w:rPr>
        <w:t>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5D4FC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E937AB" w:rsidRPr="005D4FCD" w:rsidRDefault="00E937AB" w:rsidP="00D54B73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360183" w:rsidRPr="005D4FCD" w:rsidRDefault="00360183" w:rsidP="00E937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E937AB" w:rsidRDefault="00E937AB" w:rsidP="00E937AB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3E3963" w:rsidRPr="003E3963" w:rsidRDefault="00E937AB" w:rsidP="003E3963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="003E3963" w:rsidRPr="003E3963">
        <w:rPr>
          <w:sz w:val="16"/>
          <w:szCs w:val="16"/>
        </w:rPr>
        <w:t xml:space="preserve">                                                                            </w:t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3E3963" w:rsidRPr="003E3963">
        <w:rPr>
          <w:sz w:val="16"/>
          <w:szCs w:val="16"/>
        </w:rPr>
        <w:t xml:space="preserve"> (podpis/y i pieczęć imienna </w:t>
      </w:r>
    </w:p>
    <w:p w:rsidR="0080132C" w:rsidRPr="00633DF8" w:rsidRDefault="003E3963" w:rsidP="00633DF8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 w:rsidR="000E5715"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80132C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73" w:rsidRDefault="00D54B73">
      <w:r>
        <w:separator/>
      </w:r>
    </w:p>
  </w:endnote>
  <w:endnote w:type="continuationSeparator" w:id="0">
    <w:p w:rsidR="00D54B73" w:rsidRDefault="00D5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73" w:rsidRDefault="00D54B73">
      <w:r>
        <w:separator/>
      </w:r>
    </w:p>
  </w:footnote>
  <w:footnote w:type="continuationSeparator" w:id="0">
    <w:p w:rsidR="00D54B73" w:rsidRDefault="00D5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9"/>
  </w:num>
  <w:num w:numId="5">
    <w:abstractNumId w:val="17"/>
  </w:num>
  <w:num w:numId="6">
    <w:abstractNumId w:val="9"/>
    <w:lvlOverride w:ilvl="0">
      <w:startOverride w:val="1"/>
    </w:lvlOverride>
  </w:num>
  <w:num w:numId="7">
    <w:abstractNumId w:val="15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2315C"/>
    <w:rsid w:val="005234EC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5E79"/>
    <w:rsid w:val="00935B3F"/>
    <w:rsid w:val="009423CE"/>
    <w:rsid w:val="009516E0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D3D0-3FDD-413D-A3A8-8F995034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</cp:revision>
  <dcterms:created xsi:type="dcterms:W3CDTF">2016-11-04T19:51:00Z</dcterms:created>
  <dcterms:modified xsi:type="dcterms:W3CDTF">2016-11-04T20:12:00Z</dcterms:modified>
</cp:coreProperties>
</file>