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>Załącznik do informacji z otwarcia ofert z dnia 21 października 2016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Pr="00C174C2">
        <w:rPr>
          <w:rFonts w:asciiTheme="minorHAnsi" w:hAnsiTheme="minorHAnsi" w:cstheme="minorHAnsi"/>
          <w:b/>
        </w:rPr>
        <w:t>ZPU.271.1.1</w:t>
      </w:r>
      <w:r>
        <w:rPr>
          <w:rFonts w:asciiTheme="minorHAnsi" w:hAnsiTheme="minorHAnsi" w:cstheme="minorHAnsi"/>
          <w:b/>
        </w:rPr>
        <w:t>2</w:t>
      </w:r>
      <w:r w:rsidRPr="00C174C2">
        <w:rPr>
          <w:rFonts w:asciiTheme="minorHAnsi" w:hAnsiTheme="minorHAnsi" w:cstheme="minorHAnsi"/>
          <w:b/>
        </w:rPr>
        <w:t>.2016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>w nawiązaniu do złożonej przez nas w postępowaniu przetargowym prowadzonym w trybie przetargu nieograniczonego oferty na usługę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Pr="00C174C2">
        <w:rPr>
          <w:rFonts w:asciiTheme="minorHAnsi" w:hAnsiTheme="minorHAnsi" w:cstheme="minorHAnsi"/>
          <w:b/>
          <w:i/>
          <w:lang w:eastAsia="ar-SA"/>
        </w:rPr>
        <w:t>Dostawa energii elektrycznej na potrzeby oświetlenia ulicznego i wybranych obiektów w granicach administracyjnych Gminy Suszec w okresie od 01.01.2017 r. do 31.12.2018 r.”</w:t>
      </w:r>
      <w:r w:rsidRPr="00FF6781">
        <w:rPr>
          <w:rFonts w:asciiTheme="minorHAnsi" w:hAnsiTheme="minorHAnsi" w:cstheme="minorHAnsi"/>
          <w:b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>w związku z zamieszczoną w dniu 2</w:t>
      </w:r>
      <w:r w:rsidRPr="00C174C2">
        <w:rPr>
          <w:rFonts w:asciiTheme="minorHAnsi" w:hAnsiTheme="minorHAnsi" w:cstheme="minorHAnsi"/>
          <w:b/>
        </w:rPr>
        <w:t>1 października</w:t>
      </w:r>
      <w:r w:rsidRPr="00FF6781">
        <w:rPr>
          <w:rFonts w:asciiTheme="minorHAnsi" w:hAnsiTheme="minorHAnsi" w:cstheme="minorHAnsi"/>
          <w:b/>
        </w:rPr>
        <w:t xml:space="preserve"> 2016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w art. 86 ust. 5 ustawy z dnia 29 stycznia 2004 r. – Prawo zamówień publicznych, oświadczam(-y), że: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z żadnym z wykonawców, którzy złożyli ofertę w niniejszym postępowaniu,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F6781">
        <w:rPr>
          <w:rFonts w:asciiTheme="minorHAnsi" w:hAnsiTheme="minorHAnsi" w:cstheme="minorHAnsi"/>
        </w:rPr>
        <w:t>Należy wypełnić pkt 1 albo pkt 2.</w:t>
      </w:r>
    </w:p>
    <w:p w:rsidR="00D75780" w:rsidRDefault="00D75780">
      <w:bookmarkStart w:id="0" w:name="_GoBack"/>
      <w:bookmarkEnd w:id="0"/>
    </w:p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D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</cp:revision>
  <dcterms:created xsi:type="dcterms:W3CDTF">2016-10-21T10:47:00Z</dcterms:created>
  <dcterms:modified xsi:type="dcterms:W3CDTF">2016-10-21T10:48:00Z</dcterms:modified>
</cp:coreProperties>
</file>