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060" w:rsidRPr="005A14DA" w:rsidRDefault="00E66060" w:rsidP="005A14DA">
      <w:pPr>
        <w:jc w:val="center"/>
        <w:rPr>
          <w:rFonts w:ascii="Arial" w:hAnsi="Arial" w:cs="Arial"/>
          <w:b/>
          <w:sz w:val="44"/>
          <w:szCs w:val="44"/>
        </w:rPr>
      </w:pPr>
      <w:bookmarkStart w:id="0" w:name="_GoBack"/>
      <w:r w:rsidRPr="003B15F5">
        <w:rPr>
          <w:rFonts w:ascii="Arial" w:hAnsi="Arial" w:cs="Arial"/>
          <w:b/>
          <w:sz w:val="44"/>
          <w:szCs w:val="44"/>
        </w:rPr>
        <w:t>O B W I E S Z C Z E N I E</w:t>
      </w:r>
    </w:p>
    <w:p w:rsidR="003B15F5" w:rsidRDefault="008A0CCB" w:rsidP="00E66060">
      <w:pPr>
        <w:jc w:val="center"/>
        <w:rPr>
          <w:rFonts w:ascii="Arial" w:hAnsi="Arial" w:cs="Arial"/>
          <w:b/>
          <w:sz w:val="28"/>
          <w:szCs w:val="28"/>
        </w:rPr>
      </w:pPr>
      <w:r w:rsidRPr="003B15F5">
        <w:rPr>
          <w:rFonts w:ascii="Arial" w:hAnsi="Arial" w:cs="Arial"/>
          <w:b/>
          <w:sz w:val="28"/>
          <w:szCs w:val="28"/>
        </w:rPr>
        <w:t>Wójta Gminy Suszec</w:t>
      </w:r>
    </w:p>
    <w:p w:rsidR="00E66060" w:rsidRDefault="00737D91" w:rsidP="005A14DA">
      <w:pPr>
        <w:jc w:val="center"/>
        <w:rPr>
          <w:rFonts w:ascii="Arial" w:hAnsi="Arial" w:cs="Arial"/>
          <w:b/>
        </w:rPr>
      </w:pPr>
      <w:r>
        <w:rPr>
          <w:rFonts w:ascii="Arial" w:hAnsi="Arial" w:cs="Arial"/>
          <w:b/>
        </w:rPr>
        <w:t xml:space="preserve">z dnia </w:t>
      </w:r>
      <w:r w:rsidR="005A14DA">
        <w:rPr>
          <w:rFonts w:ascii="Arial" w:hAnsi="Arial" w:cs="Arial"/>
          <w:b/>
        </w:rPr>
        <w:t>22 września</w:t>
      </w:r>
      <w:r w:rsidR="00E66060" w:rsidRPr="003B15F5">
        <w:rPr>
          <w:rFonts w:ascii="Arial" w:hAnsi="Arial" w:cs="Arial"/>
          <w:b/>
        </w:rPr>
        <w:t xml:space="preserve"> 2015 r.</w:t>
      </w:r>
    </w:p>
    <w:p w:rsidR="005A14DA" w:rsidRPr="005A14DA" w:rsidRDefault="005A14DA" w:rsidP="005A14DA">
      <w:pPr>
        <w:jc w:val="center"/>
        <w:rPr>
          <w:rFonts w:ascii="Arial" w:hAnsi="Arial" w:cs="Arial"/>
          <w:b/>
        </w:rPr>
      </w:pPr>
    </w:p>
    <w:p w:rsidR="00D9504D" w:rsidRPr="00D9504D" w:rsidRDefault="00D9504D" w:rsidP="005A14DA">
      <w:pPr>
        <w:jc w:val="both"/>
        <w:rPr>
          <w:rFonts w:ascii="Arial" w:hAnsi="Arial" w:cs="Arial"/>
          <w:b/>
        </w:rPr>
      </w:pPr>
      <w:r w:rsidRPr="00D9504D">
        <w:rPr>
          <w:rFonts w:ascii="Arial" w:hAnsi="Arial" w:cs="Arial"/>
          <w:b/>
        </w:rPr>
        <w:t>w sprawie informacji o numerach i granicach obwodów głosowania</w:t>
      </w:r>
      <w:bookmarkEnd w:id="0"/>
      <w:r w:rsidRPr="00D9504D">
        <w:rPr>
          <w:rFonts w:ascii="Arial" w:hAnsi="Arial" w:cs="Arial"/>
          <w:b/>
        </w:rPr>
        <w:t xml:space="preserve"> oraz o siedzibach obwodowych komisji wyborczych, lokala</w:t>
      </w:r>
      <w:r w:rsidR="005A14DA">
        <w:rPr>
          <w:rFonts w:ascii="Arial" w:hAnsi="Arial" w:cs="Arial"/>
          <w:b/>
        </w:rPr>
        <w:t>ch obwodowych komisji </w:t>
      </w:r>
      <w:r w:rsidRPr="00D9504D">
        <w:rPr>
          <w:rFonts w:ascii="Arial" w:hAnsi="Arial" w:cs="Arial"/>
          <w:b/>
        </w:rPr>
        <w:t>wyborczych</w:t>
      </w:r>
      <w:r>
        <w:rPr>
          <w:rFonts w:ascii="Arial" w:hAnsi="Arial" w:cs="Arial"/>
          <w:b/>
        </w:rPr>
        <w:t xml:space="preserve"> </w:t>
      </w:r>
      <w:r w:rsidRPr="00D9504D">
        <w:rPr>
          <w:rFonts w:ascii="Arial" w:hAnsi="Arial" w:cs="Arial"/>
          <w:b/>
        </w:rPr>
        <w:t>dostosowanych do potrzeb osób niepełnosprawnych, możliwości głosowania</w:t>
      </w:r>
      <w:r>
        <w:rPr>
          <w:rFonts w:ascii="Arial" w:hAnsi="Arial" w:cs="Arial"/>
          <w:b/>
        </w:rPr>
        <w:t xml:space="preserve"> </w:t>
      </w:r>
      <w:r w:rsidRPr="00D9504D">
        <w:rPr>
          <w:rFonts w:ascii="Arial" w:hAnsi="Arial" w:cs="Arial"/>
          <w:b/>
        </w:rPr>
        <w:t>korespondencyjnego i przez pełnomocnika, w wyborach do Sejmu Rzeczypospolitej Polskiej i do Se</w:t>
      </w:r>
      <w:r>
        <w:rPr>
          <w:rFonts w:ascii="Arial" w:hAnsi="Arial" w:cs="Arial"/>
          <w:b/>
        </w:rPr>
        <w:t xml:space="preserve">natu Rzeczypospolitej Polskiej, </w:t>
      </w:r>
      <w:r w:rsidRPr="00D9504D">
        <w:rPr>
          <w:rFonts w:ascii="Arial" w:hAnsi="Arial" w:cs="Arial"/>
          <w:b/>
        </w:rPr>
        <w:t>zarządzonych na dzień 25 października 2015 r.</w:t>
      </w:r>
    </w:p>
    <w:p w:rsidR="00E66060" w:rsidRDefault="00E66060" w:rsidP="00E66060">
      <w:pPr>
        <w:jc w:val="both"/>
        <w:rPr>
          <w:rFonts w:ascii="Arial" w:hAnsi="Arial" w:cs="Arial"/>
          <w:b/>
        </w:rPr>
      </w:pPr>
    </w:p>
    <w:p w:rsidR="00E66060" w:rsidRDefault="00E66060" w:rsidP="00E66060">
      <w:pPr>
        <w:pStyle w:val="Default"/>
        <w:jc w:val="both"/>
        <w:rPr>
          <w:rFonts w:ascii="Arial" w:hAnsi="Arial" w:cs="Arial"/>
          <w:sz w:val="16"/>
          <w:szCs w:val="16"/>
        </w:rPr>
      </w:pPr>
      <w:r>
        <w:rPr>
          <w:rFonts w:ascii="Arial" w:hAnsi="Arial" w:cs="Arial"/>
          <w:sz w:val="20"/>
          <w:szCs w:val="20"/>
        </w:rPr>
        <w:tab/>
      </w:r>
      <w:r w:rsidRPr="00E66060">
        <w:rPr>
          <w:rFonts w:ascii="Arial" w:hAnsi="Arial" w:cs="Arial"/>
          <w:sz w:val="16"/>
          <w:szCs w:val="16"/>
        </w:rPr>
        <w:t xml:space="preserve">Na podstawie art. 16 § 1 ustawy z dnia 5 stycznia 2011 r. – Kodeks wyborczy (Dz. U. Nr 21, poz. 112, Nr 26, poz. 134, Nr 94, poz. 550, Nr 102, poz. 588, Nr 134, poz. 777, Nr 147, poz. 881, Nr 149, poz. 889, Nr 171, poz. 1016 i Nr 217, poz. 1281, z 2012 r. poz. 849, 951 i 1529 oraz z 2014 r. poz. 179, 180 i 1072), </w:t>
      </w:r>
      <w:r>
        <w:rPr>
          <w:rFonts w:ascii="Arial" w:hAnsi="Arial" w:cs="Arial"/>
          <w:sz w:val="16"/>
          <w:szCs w:val="16"/>
        </w:rPr>
        <w:t xml:space="preserve">w związku z uchwałą  nr XXVI/95/228/2012 Rady Gminy Suszec  z dnia 22 listopada 2012 r. w sprawie podziału Gminy Suszec na obwody głosowania oraz ustalenia ich numerów, granic oraz siedzib  obwodowych komisji wyborczych (Dz. Urz. Woj. Śląskiego z 2013, poz. 190),zmienioną uchwałą Rady Gminy Suszec nr </w:t>
      </w:r>
      <w:r w:rsidR="008A0CCB">
        <w:rPr>
          <w:rFonts w:ascii="Arial" w:hAnsi="Arial" w:cs="Arial"/>
          <w:sz w:val="16"/>
          <w:szCs w:val="16"/>
        </w:rPr>
        <w:t>VII/55/2015</w:t>
      </w:r>
      <w:r>
        <w:rPr>
          <w:rFonts w:ascii="Arial" w:hAnsi="Arial" w:cs="Arial"/>
          <w:sz w:val="16"/>
          <w:szCs w:val="16"/>
        </w:rPr>
        <w:t xml:space="preserve"> z dnia 26 marca 2015 r. w sprawie zmiany uchwały w sprawie podziału Gminy Suszec na obwody głosowania i ustalenia ich numerów, granic oraz siedzib obwodowych komisji wyborczych (Dz. Urz. Woj. Śląskiego z</w:t>
      </w:r>
      <w:r w:rsidR="008A0CCB">
        <w:rPr>
          <w:rFonts w:ascii="Arial" w:hAnsi="Arial" w:cs="Arial"/>
          <w:sz w:val="16"/>
          <w:szCs w:val="16"/>
        </w:rPr>
        <w:t xml:space="preserve"> 20</w:t>
      </w:r>
      <w:r>
        <w:rPr>
          <w:rFonts w:ascii="Arial" w:hAnsi="Arial" w:cs="Arial"/>
          <w:sz w:val="16"/>
          <w:szCs w:val="16"/>
        </w:rPr>
        <w:t>15 r.  poz.</w:t>
      </w:r>
      <w:r w:rsidR="00737D91">
        <w:rPr>
          <w:rFonts w:ascii="Arial" w:hAnsi="Arial" w:cs="Arial"/>
          <w:sz w:val="16"/>
          <w:szCs w:val="16"/>
        </w:rPr>
        <w:t>1987)</w:t>
      </w:r>
    </w:p>
    <w:p w:rsidR="00E66060" w:rsidRDefault="00E66060" w:rsidP="00E66060">
      <w:pPr>
        <w:pStyle w:val="Default"/>
        <w:jc w:val="both"/>
        <w:rPr>
          <w:rFonts w:ascii="Arial" w:hAnsi="Arial" w:cs="Arial"/>
          <w:b/>
          <w:sz w:val="20"/>
          <w:szCs w:val="20"/>
        </w:rPr>
      </w:pPr>
    </w:p>
    <w:p w:rsidR="00D9504D" w:rsidRPr="00D9504D" w:rsidRDefault="00D9504D" w:rsidP="00D9504D">
      <w:pPr>
        <w:jc w:val="both"/>
        <w:rPr>
          <w:rFonts w:ascii="Arial" w:hAnsi="Arial" w:cs="Arial"/>
          <w:b/>
        </w:rPr>
      </w:pPr>
      <w:r w:rsidRPr="00D9504D">
        <w:rPr>
          <w:rFonts w:ascii="Arial" w:hAnsi="Arial" w:cs="Arial"/>
          <w:b/>
        </w:rPr>
        <w:t xml:space="preserve">informację o numerach i granicach obwodów głosowania, siedzibach obwodowych komisji wyborczych, lokach obwodowych komisji wyborczych dostosowanych do potrzeb wyborców niepełnosprawnych, siedzibach obwodowych komisji wyborczych właściwych dla głosowania korespondencyjnego i głosowania przez pełnomocnika, w wyborach do Sejmu Rzeczypospolitej Polskiej i do Senatu Rzeczypospolitej Polskiej, </w:t>
      </w:r>
      <w:r w:rsidR="005A14DA">
        <w:rPr>
          <w:rFonts w:ascii="Arial" w:hAnsi="Arial" w:cs="Arial"/>
          <w:b/>
        </w:rPr>
        <w:t>zarządzonych na dzień 25 </w:t>
      </w:r>
      <w:r w:rsidRPr="00D9504D">
        <w:rPr>
          <w:rFonts w:ascii="Arial" w:hAnsi="Arial" w:cs="Arial"/>
          <w:b/>
        </w:rPr>
        <w:t>października 2015 r.:</w:t>
      </w:r>
    </w:p>
    <w:p w:rsidR="00E66060" w:rsidRDefault="00E66060" w:rsidP="00D9504D">
      <w:pPr>
        <w:jc w:val="both"/>
        <w:rPr>
          <w:rFonts w:ascii="Arial" w:hAnsi="Arial" w:cs="Arial"/>
          <w:b/>
        </w:rPr>
      </w:pPr>
    </w:p>
    <w:tbl>
      <w:tblPr>
        <w:tblStyle w:val="Tabela-Siatka"/>
        <w:tblW w:w="5064" w:type="pct"/>
        <w:tblInd w:w="0" w:type="dxa"/>
        <w:tblLook w:val="01E0" w:firstRow="1" w:lastRow="1" w:firstColumn="1" w:lastColumn="1" w:noHBand="0" w:noVBand="0"/>
      </w:tblPr>
      <w:tblGrid>
        <w:gridCol w:w="1114"/>
        <w:gridCol w:w="8011"/>
        <w:gridCol w:w="6425"/>
      </w:tblGrid>
      <w:tr w:rsidR="00E66060" w:rsidTr="00BA5B75">
        <w:trPr>
          <w:trHeight w:val="849"/>
        </w:trPr>
        <w:tc>
          <w:tcPr>
            <w:tcW w:w="358" w:type="pct"/>
            <w:tcBorders>
              <w:top w:val="single" w:sz="4" w:space="0" w:color="auto"/>
              <w:left w:val="single" w:sz="4" w:space="0" w:color="auto"/>
              <w:bottom w:val="single" w:sz="4" w:space="0" w:color="auto"/>
              <w:right w:val="single" w:sz="4" w:space="0" w:color="auto"/>
            </w:tcBorders>
          </w:tcPr>
          <w:p w:rsidR="00E66060" w:rsidRDefault="00E66060">
            <w:pPr>
              <w:autoSpaceDE w:val="0"/>
              <w:autoSpaceDN w:val="0"/>
              <w:adjustRightInd w:val="0"/>
              <w:jc w:val="center"/>
              <w:rPr>
                <w:rFonts w:ascii="Arial" w:hAnsi="Arial" w:cs="Arial"/>
                <w:b/>
                <w:color w:val="000000"/>
              </w:rPr>
            </w:pPr>
          </w:p>
          <w:p w:rsidR="00E66060" w:rsidRDefault="00E66060">
            <w:pPr>
              <w:autoSpaceDE w:val="0"/>
              <w:autoSpaceDN w:val="0"/>
              <w:adjustRightInd w:val="0"/>
              <w:rPr>
                <w:rFonts w:ascii="Arial" w:hAnsi="Arial" w:cs="Arial"/>
                <w:b/>
                <w:color w:val="000000"/>
              </w:rPr>
            </w:pPr>
            <w:r>
              <w:rPr>
                <w:rFonts w:ascii="Arial" w:hAnsi="Arial" w:cs="Arial"/>
                <w:b/>
                <w:color w:val="000000"/>
              </w:rPr>
              <w:t xml:space="preserve"> Numer obwodu</w:t>
            </w:r>
          </w:p>
        </w:tc>
        <w:tc>
          <w:tcPr>
            <w:tcW w:w="2576" w:type="pct"/>
            <w:tcBorders>
              <w:top w:val="single" w:sz="4" w:space="0" w:color="auto"/>
              <w:left w:val="single" w:sz="4" w:space="0" w:color="auto"/>
              <w:bottom w:val="single" w:sz="4" w:space="0" w:color="auto"/>
              <w:right w:val="single" w:sz="4" w:space="0" w:color="auto"/>
            </w:tcBorders>
          </w:tcPr>
          <w:p w:rsidR="00E66060" w:rsidRDefault="00E66060">
            <w:pPr>
              <w:autoSpaceDE w:val="0"/>
              <w:autoSpaceDN w:val="0"/>
              <w:adjustRightInd w:val="0"/>
              <w:rPr>
                <w:rFonts w:ascii="Arial" w:hAnsi="Arial" w:cs="Arial"/>
                <w:b/>
                <w:color w:val="000000"/>
              </w:rPr>
            </w:pPr>
            <w:r>
              <w:rPr>
                <w:rFonts w:ascii="Arial" w:hAnsi="Arial" w:cs="Arial"/>
                <w:b/>
                <w:color w:val="000000"/>
              </w:rPr>
              <w:t xml:space="preserve">              </w:t>
            </w:r>
          </w:p>
          <w:p w:rsidR="00E66060" w:rsidRDefault="00E66060">
            <w:pPr>
              <w:autoSpaceDE w:val="0"/>
              <w:autoSpaceDN w:val="0"/>
              <w:adjustRightInd w:val="0"/>
              <w:jc w:val="center"/>
              <w:rPr>
                <w:rFonts w:ascii="Arial" w:hAnsi="Arial" w:cs="Arial"/>
                <w:b/>
                <w:color w:val="000000"/>
              </w:rPr>
            </w:pPr>
            <w:r>
              <w:rPr>
                <w:rFonts w:ascii="Arial" w:hAnsi="Arial" w:cs="Arial"/>
                <w:b/>
                <w:color w:val="000000"/>
              </w:rPr>
              <w:t>Granice obwodu</w:t>
            </w:r>
          </w:p>
          <w:p w:rsidR="00E66060" w:rsidRDefault="00E66060">
            <w:pPr>
              <w:autoSpaceDE w:val="0"/>
              <w:autoSpaceDN w:val="0"/>
              <w:adjustRightInd w:val="0"/>
              <w:jc w:val="center"/>
              <w:rPr>
                <w:rFonts w:ascii="Arial" w:hAnsi="Arial" w:cs="Arial"/>
                <w:b/>
                <w:color w:val="000000"/>
              </w:rPr>
            </w:pPr>
          </w:p>
        </w:tc>
        <w:tc>
          <w:tcPr>
            <w:tcW w:w="2066" w:type="pct"/>
            <w:tcBorders>
              <w:top w:val="single" w:sz="4" w:space="0" w:color="auto"/>
              <w:left w:val="single" w:sz="4" w:space="0" w:color="auto"/>
              <w:bottom w:val="single" w:sz="4" w:space="0" w:color="auto"/>
              <w:right w:val="single" w:sz="4" w:space="0" w:color="auto"/>
            </w:tcBorders>
          </w:tcPr>
          <w:p w:rsidR="00E66060" w:rsidRDefault="00E66060">
            <w:pPr>
              <w:autoSpaceDE w:val="0"/>
              <w:autoSpaceDN w:val="0"/>
              <w:adjustRightInd w:val="0"/>
              <w:jc w:val="center"/>
              <w:rPr>
                <w:rFonts w:ascii="Arial" w:hAnsi="Arial" w:cs="Arial"/>
                <w:b/>
                <w:color w:val="000000"/>
              </w:rPr>
            </w:pPr>
          </w:p>
          <w:p w:rsidR="00E66060" w:rsidRDefault="00E66060">
            <w:pPr>
              <w:autoSpaceDE w:val="0"/>
              <w:autoSpaceDN w:val="0"/>
              <w:adjustRightInd w:val="0"/>
              <w:jc w:val="center"/>
              <w:rPr>
                <w:rFonts w:ascii="Arial" w:hAnsi="Arial" w:cs="Arial"/>
                <w:b/>
                <w:color w:val="000000"/>
              </w:rPr>
            </w:pPr>
            <w:r>
              <w:rPr>
                <w:rFonts w:ascii="Arial" w:hAnsi="Arial" w:cs="Arial"/>
                <w:b/>
                <w:color w:val="000000"/>
              </w:rPr>
              <w:t>Siedziba</w:t>
            </w:r>
          </w:p>
          <w:p w:rsidR="00E66060" w:rsidRDefault="00E66060">
            <w:pPr>
              <w:autoSpaceDE w:val="0"/>
              <w:autoSpaceDN w:val="0"/>
              <w:adjustRightInd w:val="0"/>
              <w:jc w:val="center"/>
              <w:rPr>
                <w:rFonts w:ascii="Arial" w:hAnsi="Arial" w:cs="Arial"/>
                <w:b/>
                <w:color w:val="000000"/>
              </w:rPr>
            </w:pPr>
            <w:r>
              <w:rPr>
                <w:rFonts w:ascii="Arial" w:hAnsi="Arial" w:cs="Arial"/>
                <w:b/>
                <w:color w:val="000000"/>
              </w:rPr>
              <w:t xml:space="preserve">obwodowej komisji wyborczej </w:t>
            </w:r>
          </w:p>
        </w:tc>
      </w:tr>
      <w:tr w:rsidR="00E66060" w:rsidTr="00BA5B75">
        <w:tc>
          <w:tcPr>
            <w:tcW w:w="358"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1</w:t>
            </w:r>
          </w:p>
        </w:tc>
        <w:tc>
          <w:tcPr>
            <w:tcW w:w="2576" w:type="pct"/>
            <w:tcBorders>
              <w:top w:val="single" w:sz="4" w:space="0" w:color="auto"/>
              <w:left w:val="single" w:sz="4" w:space="0" w:color="auto"/>
              <w:bottom w:val="single" w:sz="4" w:space="0" w:color="auto"/>
              <w:right w:val="single" w:sz="4" w:space="0" w:color="auto"/>
            </w:tcBorders>
            <w:vAlign w:val="center"/>
          </w:tcPr>
          <w:p w:rsidR="00E66060" w:rsidRDefault="00E66060" w:rsidP="00BA5B75">
            <w:pPr>
              <w:jc w:val="both"/>
              <w:rPr>
                <w:rFonts w:ascii="Arial" w:hAnsi="Arial" w:cs="Arial"/>
              </w:rPr>
            </w:pPr>
            <w:r>
              <w:rPr>
                <w:rFonts w:ascii="Arial" w:hAnsi="Arial" w:cs="Arial"/>
              </w:rPr>
              <w:t>Sołectwo Kobielice</w:t>
            </w:r>
          </w:p>
        </w:tc>
        <w:tc>
          <w:tcPr>
            <w:tcW w:w="2066" w:type="pct"/>
            <w:tcBorders>
              <w:top w:val="single" w:sz="4" w:space="0" w:color="auto"/>
              <w:left w:val="single" w:sz="4" w:space="0" w:color="auto"/>
              <w:bottom w:val="single" w:sz="4" w:space="0" w:color="auto"/>
              <w:right w:val="single" w:sz="4" w:space="0" w:color="auto"/>
            </w:tcBorders>
            <w:vAlign w:val="center"/>
            <w:hideMark/>
          </w:tcPr>
          <w:p w:rsidR="0009767B" w:rsidRDefault="0009767B" w:rsidP="00BA5B75">
            <w:pPr>
              <w:autoSpaceDE w:val="0"/>
              <w:autoSpaceDN w:val="0"/>
              <w:adjustRightInd w:val="0"/>
              <w:jc w:val="both"/>
              <w:rPr>
                <w:rFonts w:ascii="Arial" w:hAnsi="Arial" w:cs="Arial"/>
                <w:color w:val="000000"/>
              </w:rPr>
            </w:pPr>
          </w:p>
          <w:p w:rsidR="00BA5B75" w:rsidRPr="00D017CB" w:rsidRDefault="00E66060" w:rsidP="00BA5B75">
            <w:pPr>
              <w:autoSpaceDE w:val="0"/>
              <w:autoSpaceDN w:val="0"/>
              <w:adjustRightInd w:val="0"/>
              <w:jc w:val="both"/>
              <w:rPr>
                <w:rFonts w:ascii="Arial" w:hAnsi="Arial" w:cs="Arial"/>
                <w:color w:val="000000"/>
              </w:rPr>
            </w:pPr>
            <w:r>
              <w:rPr>
                <w:rFonts w:ascii="Arial" w:hAnsi="Arial" w:cs="Arial"/>
                <w:color w:val="000000"/>
              </w:rPr>
              <w:t>Szkoła Podstawowa w Kobielicach,</w:t>
            </w:r>
            <w:r w:rsidR="0009767B">
              <w:rPr>
                <w:rFonts w:ascii="Arial" w:hAnsi="Arial" w:cs="Arial"/>
                <w:color w:val="000000"/>
              </w:rPr>
              <w:t xml:space="preserve"> </w:t>
            </w:r>
            <w:r>
              <w:rPr>
                <w:rFonts w:ascii="Arial" w:hAnsi="Arial" w:cs="Arial"/>
                <w:color w:val="000000"/>
              </w:rPr>
              <w:t>ul. Topolowa 61</w:t>
            </w:r>
          </w:p>
          <w:p w:rsidR="00D017CB" w:rsidRPr="00BA5B75" w:rsidRDefault="00D017CB" w:rsidP="00BA5B75">
            <w:pPr>
              <w:autoSpaceDE w:val="0"/>
              <w:autoSpaceDN w:val="0"/>
              <w:adjustRightInd w:val="0"/>
              <w:jc w:val="both"/>
              <w:rPr>
                <w:rFonts w:ascii="Arial" w:hAnsi="Arial" w:cs="Arial"/>
                <w:b/>
              </w:rPr>
            </w:pPr>
          </w:p>
        </w:tc>
      </w:tr>
      <w:tr w:rsidR="00E66060" w:rsidTr="00BA5B75">
        <w:tc>
          <w:tcPr>
            <w:tcW w:w="358" w:type="pct"/>
            <w:tcBorders>
              <w:top w:val="single" w:sz="4" w:space="0" w:color="auto"/>
              <w:left w:val="single" w:sz="4" w:space="0" w:color="auto"/>
              <w:bottom w:val="single" w:sz="4" w:space="0" w:color="auto"/>
              <w:right w:val="single" w:sz="4" w:space="0" w:color="auto"/>
            </w:tcBorders>
            <w:vAlign w:val="center"/>
          </w:tcPr>
          <w:p w:rsidR="00E66060" w:rsidRDefault="00E66060" w:rsidP="00BA5B75">
            <w:pPr>
              <w:autoSpaceDE w:val="0"/>
              <w:autoSpaceDN w:val="0"/>
              <w:adjustRightInd w:val="0"/>
              <w:jc w:val="center"/>
              <w:rPr>
                <w:rFonts w:ascii="Arial" w:hAnsi="Arial" w:cs="Arial"/>
                <w:color w:val="000000"/>
              </w:rPr>
            </w:pPr>
          </w:p>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2</w:t>
            </w:r>
          </w:p>
          <w:p w:rsidR="00E66060" w:rsidRDefault="00E66060" w:rsidP="00BA5B75">
            <w:pPr>
              <w:autoSpaceDE w:val="0"/>
              <w:autoSpaceDN w:val="0"/>
              <w:adjustRightInd w:val="0"/>
              <w:jc w:val="center"/>
              <w:rPr>
                <w:rFonts w:ascii="Arial" w:hAnsi="Arial" w:cs="Arial"/>
                <w:color w:val="000000"/>
              </w:rPr>
            </w:pPr>
          </w:p>
        </w:tc>
        <w:tc>
          <w:tcPr>
            <w:tcW w:w="2576"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jc w:val="both"/>
              <w:rPr>
                <w:rFonts w:ascii="Arial" w:hAnsi="Arial" w:cs="Arial"/>
              </w:rPr>
            </w:pPr>
            <w:r>
              <w:rPr>
                <w:rFonts w:ascii="Arial" w:hAnsi="Arial" w:cs="Arial"/>
                <w:color w:val="000000"/>
              </w:rPr>
              <w:t>Sołectwo Kryry</w:t>
            </w:r>
          </w:p>
        </w:tc>
        <w:tc>
          <w:tcPr>
            <w:tcW w:w="2066" w:type="pct"/>
            <w:tcBorders>
              <w:top w:val="single" w:sz="4" w:space="0" w:color="auto"/>
              <w:left w:val="single" w:sz="4" w:space="0" w:color="auto"/>
              <w:bottom w:val="single" w:sz="4" w:space="0" w:color="auto"/>
              <w:right w:val="single" w:sz="4" w:space="0" w:color="auto"/>
            </w:tcBorders>
            <w:vAlign w:val="center"/>
          </w:tcPr>
          <w:p w:rsidR="0009767B" w:rsidRDefault="0009767B" w:rsidP="00BA5B75">
            <w:pPr>
              <w:autoSpaceDE w:val="0"/>
              <w:autoSpaceDN w:val="0"/>
              <w:adjustRightInd w:val="0"/>
              <w:jc w:val="both"/>
              <w:rPr>
                <w:rFonts w:ascii="Arial" w:hAnsi="Arial" w:cs="Arial"/>
                <w:color w:val="000000"/>
              </w:rPr>
            </w:pPr>
          </w:p>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Remizo – świetlica w Kryrach,</w:t>
            </w:r>
            <w:r w:rsidR="0009767B">
              <w:rPr>
                <w:rFonts w:ascii="Arial" w:hAnsi="Arial" w:cs="Arial"/>
                <w:color w:val="000000"/>
              </w:rPr>
              <w:t xml:space="preserve"> </w:t>
            </w:r>
            <w:r>
              <w:rPr>
                <w:rFonts w:ascii="Arial" w:hAnsi="Arial" w:cs="Arial"/>
                <w:color w:val="000000"/>
              </w:rPr>
              <w:t xml:space="preserve">ul. Wyzwolenia 116 </w:t>
            </w:r>
          </w:p>
          <w:p w:rsidR="003B15F5" w:rsidRDefault="003B15F5" w:rsidP="00BA5B75">
            <w:pPr>
              <w:autoSpaceDE w:val="0"/>
              <w:autoSpaceDN w:val="0"/>
              <w:adjustRightInd w:val="0"/>
              <w:jc w:val="both"/>
              <w:rPr>
                <w:rFonts w:ascii="Arial" w:hAnsi="Arial" w:cs="Arial"/>
                <w:b/>
              </w:rPr>
            </w:pPr>
            <w:r>
              <w:rPr>
                <w:rFonts w:ascii="Arial" w:hAnsi="Arial" w:cs="Arial"/>
                <w:b/>
              </w:rPr>
              <w:t>lokal dostosowany do potrzeb wyborców niepełnosprawnych</w:t>
            </w:r>
          </w:p>
          <w:p w:rsidR="003B15F5" w:rsidRDefault="003B15F5" w:rsidP="00BA5B75">
            <w:pPr>
              <w:autoSpaceDE w:val="0"/>
              <w:autoSpaceDN w:val="0"/>
              <w:adjustRightInd w:val="0"/>
              <w:jc w:val="both"/>
              <w:rPr>
                <w:rFonts w:ascii="Arial" w:hAnsi="Arial" w:cs="Arial"/>
                <w:b/>
              </w:rPr>
            </w:pPr>
          </w:p>
          <w:p w:rsidR="003B15F5" w:rsidRPr="00BA5B75" w:rsidRDefault="00E66060" w:rsidP="00BA5B75">
            <w:pPr>
              <w:autoSpaceDE w:val="0"/>
              <w:autoSpaceDN w:val="0"/>
              <w:adjustRightInd w:val="0"/>
              <w:jc w:val="both"/>
              <w:rPr>
                <w:rFonts w:ascii="Arial" w:hAnsi="Arial" w:cs="Arial"/>
                <w:b/>
              </w:rPr>
            </w:pPr>
            <w:r>
              <w:rPr>
                <w:rFonts w:ascii="Arial" w:hAnsi="Arial" w:cs="Arial"/>
                <w:b/>
              </w:rPr>
              <w:t>siedziba obwodowej komisji wyborczej właściwa dla głosowania korespondencyjnego</w:t>
            </w:r>
          </w:p>
        </w:tc>
      </w:tr>
      <w:tr w:rsidR="00E66060" w:rsidTr="00BA5B75">
        <w:trPr>
          <w:trHeight w:val="576"/>
        </w:trPr>
        <w:tc>
          <w:tcPr>
            <w:tcW w:w="358"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3</w:t>
            </w:r>
          </w:p>
        </w:tc>
        <w:tc>
          <w:tcPr>
            <w:tcW w:w="2576"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Sołectwo Mizerów</w:t>
            </w:r>
          </w:p>
        </w:tc>
        <w:tc>
          <w:tcPr>
            <w:tcW w:w="2066" w:type="pct"/>
            <w:tcBorders>
              <w:top w:val="single" w:sz="4" w:space="0" w:color="auto"/>
              <w:left w:val="single" w:sz="4" w:space="0" w:color="auto"/>
              <w:bottom w:val="single" w:sz="4" w:space="0" w:color="auto"/>
              <w:right w:val="single" w:sz="4" w:space="0" w:color="auto"/>
            </w:tcBorders>
            <w:vAlign w:val="center"/>
          </w:tcPr>
          <w:p w:rsidR="0009767B" w:rsidRDefault="0009767B" w:rsidP="00BA5B75">
            <w:pPr>
              <w:autoSpaceDE w:val="0"/>
              <w:autoSpaceDN w:val="0"/>
              <w:adjustRightInd w:val="0"/>
              <w:jc w:val="both"/>
              <w:rPr>
                <w:rFonts w:ascii="Arial" w:hAnsi="Arial" w:cs="Arial"/>
                <w:color w:val="000000"/>
              </w:rPr>
            </w:pPr>
          </w:p>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Zespół Szkolno – Przedszkolny w Mizerowie, ul. Nadrzeczna 31</w:t>
            </w:r>
          </w:p>
          <w:p w:rsidR="003B15F5" w:rsidRDefault="003B15F5" w:rsidP="003B15F5">
            <w:pPr>
              <w:jc w:val="both"/>
              <w:rPr>
                <w:rFonts w:ascii="Arial" w:hAnsi="Arial" w:cs="Arial"/>
                <w:b/>
              </w:rPr>
            </w:pPr>
            <w:r>
              <w:rPr>
                <w:rFonts w:ascii="Arial" w:hAnsi="Arial" w:cs="Arial"/>
                <w:b/>
              </w:rPr>
              <w:t>lokal dostosowany do potrzeb wyborców niepełnosprawnych</w:t>
            </w:r>
          </w:p>
          <w:p w:rsidR="003B15F5" w:rsidRDefault="003B15F5" w:rsidP="003B15F5">
            <w:pPr>
              <w:jc w:val="both"/>
              <w:rPr>
                <w:rFonts w:ascii="Arial" w:hAnsi="Arial" w:cs="Arial"/>
                <w:b/>
              </w:rPr>
            </w:pPr>
          </w:p>
          <w:p w:rsidR="00BA5B75" w:rsidRPr="00BA5B75" w:rsidRDefault="00E66060" w:rsidP="003B15F5">
            <w:pPr>
              <w:jc w:val="both"/>
              <w:rPr>
                <w:rFonts w:ascii="Arial" w:hAnsi="Arial" w:cs="Arial"/>
                <w:b/>
              </w:rPr>
            </w:pPr>
            <w:r>
              <w:rPr>
                <w:rFonts w:ascii="Arial" w:hAnsi="Arial" w:cs="Arial"/>
                <w:b/>
              </w:rPr>
              <w:t>siedziba obwodowej komisji wyborczej właściwa dla głosowania korespondencyjnego</w:t>
            </w:r>
            <w:r w:rsidR="003B15F5">
              <w:rPr>
                <w:rFonts w:ascii="Arial" w:hAnsi="Arial" w:cs="Arial"/>
                <w:b/>
              </w:rPr>
              <w:t xml:space="preserve"> </w:t>
            </w:r>
          </w:p>
        </w:tc>
      </w:tr>
      <w:tr w:rsidR="00E66060" w:rsidTr="00BA5B75">
        <w:tc>
          <w:tcPr>
            <w:tcW w:w="358"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4</w:t>
            </w:r>
          </w:p>
        </w:tc>
        <w:tc>
          <w:tcPr>
            <w:tcW w:w="2576" w:type="pct"/>
            <w:tcBorders>
              <w:top w:val="single" w:sz="4" w:space="0" w:color="auto"/>
              <w:left w:val="single" w:sz="4" w:space="0" w:color="auto"/>
              <w:bottom w:val="single" w:sz="4" w:space="0" w:color="auto"/>
              <w:right w:val="single" w:sz="4" w:space="0" w:color="auto"/>
            </w:tcBorders>
            <w:vAlign w:val="center"/>
          </w:tcPr>
          <w:p w:rsidR="00E66060" w:rsidRDefault="00E66060" w:rsidP="00BA5B75">
            <w:pPr>
              <w:autoSpaceDE w:val="0"/>
              <w:autoSpaceDN w:val="0"/>
              <w:adjustRightInd w:val="0"/>
              <w:jc w:val="both"/>
              <w:rPr>
                <w:rFonts w:ascii="Arial" w:hAnsi="Arial" w:cs="Arial"/>
                <w:color w:val="000000"/>
              </w:rPr>
            </w:pPr>
          </w:p>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Sołectwo  Radostowice</w:t>
            </w:r>
          </w:p>
          <w:p w:rsidR="00E66060" w:rsidRDefault="00E66060" w:rsidP="00BA5B75">
            <w:pPr>
              <w:autoSpaceDE w:val="0"/>
              <w:autoSpaceDN w:val="0"/>
              <w:adjustRightInd w:val="0"/>
              <w:jc w:val="both"/>
              <w:rPr>
                <w:rFonts w:ascii="Arial" w:hAnsi="Arial" w:cs="Arial"/>
                <w:color w:val="000000"/>
              </w:rPr>
            </w:pPr>
          </w:p>
        </w:tc>
        <w:tc>
          <w:tcPr>
            <w:tcW w:w="2066" w:type="pct"/>
            <w:tcBorders>
              <w:top w:val="single" w:sz="4" w:space="0" w:color="auto"/>
              <w:left w:val="single" w:sz="4" w:space="0" w:color="auto"/>
              <w:bottom w:val="single" w:sz="4" w:space="0" w:color="auto"/>
              <w:right w:val="single" w:sz="4" w:space="0" w:color="auto"/>
            </w:tcBorders>
            <w:vAlign w:val="center"/>
          </w:tcPr>
          <w:p w:rsidR="00E66060" w:rsidRDefault="00E66060" w:rsidP="00BA5B75">
            <w:pPr>
              <w:autoSpaceDE w:val="0"/>
              <w:autoSpaceDN w:val="0"/>
              <w:adjustRightInd w:val="0"/>
              <w:jc w:val="both"/>
              <w:rPr>
                <w:rFonts w:ascii="Arial" w:hAnsi="Arial" w:cs="Arial"/>
                <w:color w:val="000000"/>
              </w:rPr>
            </w:pPr>
          </w:p>
          <w:p w:rsidR="00D017CB" w:rsidRDefault="00E66060" w:rsidP="00BA5B75">
            <w:pPr>
              <w:autoSpaceDE w:val="0"/>
              <w:autoSpaceDN w:val="0"/>
              <w:adjustRightInd w:val="0"/>
              <w:jc w:val="both"/>
              <w:rPr>
                <w:rFonts w:ascii="Arial" w:hAnsi="Arial" w:cs="Arial"/>
                <w:color w:val="000000"/>
              </w:rPr>
            </w:pPr>
            <w:r>
              <w:rPr>
                <w:rFonts w:ascii="Arial" w:hAnsi="Arial" w:cs="Arial"/>
                <w:color w:val="000000"/>
              </w:rPr>
              <w:t>Szkoła Podstawowa w Radostowicach, ul. Dworcowa 56</w:t>
            </w:r>
          </w:p>
          <w:p w:rsidR="00BA5B75" w:rsidRPr="00BA5B75" w:rsidRDefault="00BA5B75" w:rsidP="00BA5B75">
            <w:pPr>
              <w:autoSpaceDE w:val="0"/>
              <w:autoSpaceDN w:val="0"/>
              <w:adjustRightInd w:val="0"/>
              <w:jc w:val="both"/>
              <w:rPr>
                <w:rFonts w:ascii="Arial" w:hAnsi="Arial" w:cs="Arial"/>
                <w:b/>
              </w:rPr>
            </w:pPr>
          </w:p>
        </w:tc>
      </w:tr>
      <w:tr w:rsidR="00E66060" w:rsidTr="00BA5B75">
        <w:tc>
          <w:tcPr>
            <w:tcW w:w="358"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5</w:t>
            </w:r>
          </w:p>
        </w:tc>
        <w:tc>
          <w:tcPr>
            <w:tcW w:w="2576"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Sołectwo Rudziczka</w:t>
            </w:r>
          </w:p>
        </w:tc>
        <w:tc>
          <w:tcPr>
            <w:tcW w:w="2066" w:type="pct"/>
            <w:tcBorders>
              <w:top w:val="single" w:sz="4" w:space="0" w:color="auto"/>
              <w:left w:val="single" w:sz="4" w:space="0" w:color="auto"/>
              <w:bottom w:val="single" w:sz="4" w:space="0" w:color="auto"/>
              <w:right w:val="single" w:sz="4" w:space="0" w:color="auto"/>
            </w:tcBorders>
            <w:vAlign w:val="center"/>
          </w:tcPr>
          <w:p w:rsidR="00E66060" w:rsidRDefault="00E66060" w:rsidP="00BA5B75">
            <w:pPr>
              <w:autoSpaceDE w:val="0"/>
              <w:autoSpaceDN w:val="0"/>
              <w:adjustRightInd w:val="0"/>
              <w:jc w:val="both"/>
              <w:rPr>
                <w:rFonts w:ascii="Arial" w:hAnsi="Arial" w:cs="Arial"/>
                <w:color w:val="000000"/>
              </w:rPr>
            </w:pPr>
          </w:p>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 xml:space="preserve">Zespół Szkolno – Przedszkolny w  Rudziczce, ul. </w:t>
            </w:r>
            <w:proofErr w:type="spellStart"/>
            <w:r>
              <w:rPr>
                <w:rFonts w:ascii="Arial" w:hAnsi="Arial" w:cs="Arial"/>
                <w:color w:val="000000"/>
              </w:rPr>
              <w:t>Woszczycka</w:t>
            </w:r>
            <w:proofErr w:type="spellEnd"/>
            <w:r>
              <w:rPr>
                <w:rFonts w:ascii="Arial" w:hAnsi="Arial" w:cs="Arial"/>
                <w:color w:val="000000"/>
              </w:rPr>
              <w:t xml:space="preserve"> 20</w:t>
            </w:r>
          </w:p>
          <w:p w:rsidR="00E66060" w:rsidRDefault="00E66060" w:rsidP="00BA5B75">
            <w:pPr>
              <w:jc w:val="both"/>
              <w:rPr>
                <w:rFonts w:ascii="Arial" w:hAnsi="Arial" w:cs="Arial"/>
                <w:b/>
              </w:rPr>
            </w:pPr>
            <w:r>
              <w:rPr>
                <w:rFonts w:ascii="Arial" w:hAnsi="Arial" w:cs="Arial"/>
                <w:b/>
              </w:rPr>
              <w:t>lokal dostosowany do potrzeb wyborców niepełnosprawnych</w:t>
            </w:r>
          </w:p>
          <w:p w:rsidR="00E66060" w:rsidRDefault="00E66060" w:rsidP="00BA5B75">
            <w:pPr>
              <w:jc w:val="both"/>
              <w:rPr>
                <w:rFonts w:ascii="Arial" w:hAnsi="Arial" w:cs="Arial"/>
                <w:b/>
              </w:rPr>
            </w:pPr>
          </w:p>
          <w:p w:rsidR="00E66060" w:rsidRDefault="00E66060" w:rsidP="00BA5B75">
            <w:pPr>
              <w:autoSpaceDE w:val="0"/>
              <w:autoSpaceDN w:val="0"/>
              <w:adjustRightInd w:val="0"/>
              <w:jc w:val="both"/>
              <w:rPr>
                <w:rFonts w:ascii="Arial" w:hAnsi="Arial" w:cs="Arial"/>
                <w:color w:val="000000"/>
              </w:rPr>
            </w:pPr>
            <w:r>
              <w:rPr>
                <w:rFonts w:ascii="Arial" w:hAnsi="Arial" w:cs="Arial"/>
                <w:b/>
              </w:rPr>
              <w:t>siedziba obwodowej komisji wyborczej właściwa dla głosowania korespondencyjnego</w:t>
            </w:r>
          </w:p>
        </w:tc>
      </w:tr>
      <w:tr w:rsidR="00E66060" w:rsidTr="00BA5B75">
        <w:tc>
          <w:tcPr>
            <w:tcW w:w="358"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6</w:t>
            </w:r>
          </w:p>
        </w:tc>
        <w:tc>
          <w:tcPr>
            <w:tcW w:w="2576"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 xml:space="preserve">Sołectwo Suszec - ulice: Astrów, Błękitna, Brzozowa, Cicha, Cmentarna, Dolna, Gospodarska, Klubowa, Kolonia Podlesie, Kopcowa, Królówka, Ks. Kanonika Mieczysława Jesionka, Ludwika </w:t>
            </w:r>
            <w:proofErr w:type="spellStart"/>
            <w:r>
              <w:rPr>
                <w:rFonts w:ascii="Arial" w:hAnsi="Arial" w:cs="Arial"/>
                <w:color w:val="000000"/>
              </w:rPr>
              <w:t>Witoszy</w:t>
            </w:r>
            <w:proofErr w:type="spellEnd"/>
            <w:r>
              <w:rPr>
                <w:rFonts w:ascii="Arial" w:hAnsi="Arial" w:cs="Arial"/>
                <w:color w:val="000000"/>
              </w:rPr>
              <w:t xml:space="preserve">, Mleczarska, Na Grabówki, Narcyzów, Ogrodowa, Okrężna, osiedle </w:t>
            </w:r>
            <w:proofErr w:type="spellStart"/>
            <w:r>
              <w:rPr>
                <w:rFonts w:ascii="Arial" w:hAnsi="Arial" w:cs="Arial"/>
                <w:color w:val="000000"/>
              </w:rPr>
              <w:t>im.Księdza</w:t>
            </w:r>
            <w:proofErr w:type="spellEnd"/>
            <w:r>
              <w:rPr>
                <w:rFonts w:ascii="Arial" w:hAnsi="Arial" w:cs="Arial"/>
                <w:color w:val="000000"/>
              </w:rPr>
              <w:t xml:space="preserve"> Ryszarda Kulika, Piaskowa od ul. Pszczyńskiej do torów kolejowych, Plac Odnowy, Polna, Poprzeczna, Powstańców Śląskich, Pszczela, Pszczyńska od granicy z sołectwem Rudziczka do ul. Ogrodowej numery nieparzyste, Skrajna, Skromna, Skryta, Słoneczna, Stacyjna, Szkolna, Środkowa, Świętego Jana, Tulipanów, Zagrodowa, </w:t>
            </w:r>
            <w:proofErr w:type="spellStart"/>
            <w:r>
              <w:rPr>
                <w:rFonts w:ascii="Arial" w:hAnsi="Arial" w:cs="Arial"/>
                <w:color w:val="000000"/>
              </w:rPr>
              <w:t>Zgońska</w:t>
            </w:r>
            <w:proofErr w:type="spellEnd"/>
            <w:r>
              <w:rPr>
                <w:rFonts w:ascii="Arial" w:hAnsi="Arial" w:cs="Arial"/>
                <w:color w:val="000000"/>
              </w:rPr>
              <w:t>, Żwirowa</w:t>
            </w:r>
          </w:p>
        </w:tc>
        <w:tc>
          <w:tcPr>
            <w:tcW w:w="2066"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Gimnazjum Publiczne w Suszcu, ul. Szkolna 130</w:t>
            </w:r>
          </w:p>
          <w:p w:rsidR="00AF331C" w:rsidRDefault="00AF331C" w:rsidP="00BA5B75">
            <w:pPr>
              <w:autoSpaceDE w:val="0"/>
              <w:autoSpaceDN w:val="0"/>
              <w:adjustRightInd w:val="0"/>
              <w:jc w:val="both"/>
              <w:rPr>
                <w:rFonts w:ascii="Arial" w:hAnsi="Arial" w:cs="Arial"/>
                <w:b/>
              </w:rPr>
            </w:pPr>
            <w:r>
              <w:rPr>
                <w:rFonts w:ascii="Arial" w:hAnsi="Arial" w:cs="Arial"/>
                <w:b/>
              </w:rPr>
              <w:t>lokal dostosowany do potrzeb wyborców niepełnosprawnych</w:t>
            </w:r>
          </w:p>
          <w:p w:rsidR="00AF331C" w:rsidRDefault="00AF331C" w:rsidP="00BA5B75">
            <w:pPr>
              <w:autoSpaceDE w:val="0"/>
              <w:autoSpaceDN w:val="0"/>
              <w:adjustRightInd w:val="0"/>
              <w:jc w:val="both"/>
              <w:rPr>
                <w:rFonts w:ascii="Arial" w:hAnsi="Arial" w:cs="Arial"/>
                <w:b/>
              </w:rPr>
            </w:pPr>
          </w:p>
          <w:p w:rsidR="00E66060" w:rsidRDefault="00E66060" w:rsidP="00BA5B75">
            <w:pPr>
              <w:autoSpaceDE w:val="0"/>
              <w:autoSpaceDN w:val="0"/>
              <w:adjustRightInd w:val="0"/>
              <w:jc w:val="both"/>
              <w:rPr>
                <w:rFonts w:ascii="Arial" w:hAnsi="Arial" w:cs="Arial"/>
                <w:b/>
              </w:rPr>
            </w:pPr>
            <w:r>
              <w:rPr>
                <w:rFonts w:ascii="Arial" w:hAnsi="Arial" w:cs="Arial"/>
                <w:b/>
              </w:rPr>
              <w:t>siedziba obwodowej komisji wyborczej właściwa dla głosowania korespondencyjnego</w:t>
            </w:r>
          </w:p>
          <w:p w:rsidR="0009767B" w:rsidRDefault="0009767B" w:rsidP="00BA5B75">
            <w:pPr>
              <w:autoSpaceDE w:val="0"/>
              <w:autoSpaceDN w:val="0"/>
              <w:adjustRightInd w:val="0"/>
              <w:jc w:val="both"/>
              <w:rPr>
                <w:rFonts w:ascii="Arial" w:hAnsi="Arial" w:cs="Arial"/>
                <w:b/>
              </w:rPr>
            </w:pPr>
          </w:p>
          <w:p w:rsidR="0009767B" w:rsidRPr="00BA5B75" w:rsidRDefault="0009767B" w:rsidP="00BA5B75">
            <w:pPr>
              <w:jc w:val="both"/>
              <w:rPr>
                <w:rFonts w:ascii="Arial" w:hAnsi="Arial" w:cs="Arial"/>
                <w:b/>
              </w:rPr>
            </w:pPr>
          </w:p>
        </w:tc>
      </w:tr>
      <w:tr w:rsidR="00E66060" w:rsidTr="005A14DA">
        <w:trPr>
          <w:trHeight w:val="1521"/>
        </w:trPr>
        <w:tc>
          <w:tcPr>
            <w:tcW w:w="358"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7</w:t>
            </w:r>
          </w:p>
        </w:tc>
        <w:tc>
          <w:tcPr>
            <w:tcW w:w="2576"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Sołectwo Suszec- uli</w:t>
            </w:r>
            <w:r w:rsidR="00737D91">
              <w:rPr>
                <w:rFonts w:ascii="Arial" w:hAnsi="Arial" w:cs="Arial"/>
                <w:color w:val="000000"/>
              </w:rPr>
              <w:t>ca Piaskowa od nr 9 do nr 25C (</w:t>
            </w:r>
            <w:r>
              <w:rPr>
                <w:rFonts w:ascii="Arial" w:hAnsi="Arial" w:cs="Arial"/>
                <w:color w:val="000000"/>
              </w:rPr>
              <w:t>osiedle budynków wielorodzinnych)</w:t>
            </w:r>
          </w:p>
        </w:tc>
        <w:tc>
          <w:tcPr>
            <w:tcW w:w="2066" w:type="pct"/>
            <w:tcBorders>
              <w:top w:val="single" w:sz="4" w:space="0" w:color="auto"/>
              <w:left w:val="single" w:sz="4" w:space="0" w:color="auto"/>
              <w:bottom w:val="single" w:sz="4" w:space="0" w:color="auto"/>
              <w:right w:val="single" w:sz="4" w:space="0" w:color="auto"/>
            </w:tcBorders>
            <w:vAlign w:val="center"/>
          </w:tcPr>
          <w:p w:rsidR="0009767B" w:rsidRDefault="0009767B" w:rsidP="00BA5B75">
            <w:pPr>
              <w:autoSpaceDE w:val="0"/>
              <w:autoSpaceDN w:val="0"/>
              <w:adjustRightInd w:val="0"/>
              <w:jc w:val="both"/>
              <w:rPr>
                <w:rFonts w:ascii="Arial" w:hAnsi="Arial" w:cs="Arial"/>
                <w:color w:val="000000"/>
              </w:rPr>
            </w:pPr>
          </w:p>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Boisko piłkarskie w Suszcu - Budynek socjalny, ul. Piaskowa 33</w:t>
            </w:r>
          </w:p>
          <w:p w:rsidR="00AF331C" w:rsidRDefault="00AF331C" w:rsidP="00AF331C">
            <w:pPr>
              <w:jc w:val="both"/>
              <w:rPr>
                <w:rFonts w:ascii="Arial" w:hAnsi="Arial" w:cs="Arial"/>
                <w:b/>
              </w:rPr>
            </w:pPr>
            <w:r>
              <w:rPr>
                <w:rFonts w:ascii="Arial" w:hAnsi="Arial" w:cs="Arial"/>
                <w:b/>
              </w:rPr>
              <w:t>lokal dostosowany do potrzeb wyborców niepełnosprawnych</w:t>
            </w:r>
          </w:p>
          <w:p w:rsidR="00E66060" w:rsidRDefault="00E66060" w:rsidP="00BA5B75">
            <w:pPr>
              <w:jc w:val="both"/>
              <w:rPr>
                <w:rFonts w:ascii="Arial" w:hAnsi="Arial" w:cs="Arial"/>
              </w:rPr>
            </w:pPr>
          </w:p>
          <w:p w:rsidR="003B15F5" w:rsidRDefault="00E66060" w:rsidP="003B15F5">
            <w:pPr>
              <w:jc w:val="both"/>
              <w:rPr>
                <w:rFonts w:ascii="Arial" w:hAnsi="Arial" w:cs="Arial"/>
                <w:b/>
              </w:rPr>
            </w:pPr>
            <w:r>
              <w:rPr>
                <w:rFonts w:ascii="Arial" w:hAnsi="Arial" w:cs="Arial"/>
                <w:b/>
              </w:rPr>
              <w:t>siedziba obwodowej komisji wyborczej właściwa dla głosowania korespondencyjnego</w:t>
            </w:r>
            <w:r w:rsidR="003B15F5">
              <w:rPr>
                <w:rFonts w:ascii="Arial" w:hAnsi="Arial" w:cs="Arial"/>
                <w:b/>
              </w:rPr>
              <w:t xml:space="preserve"> </w:t>
            </w:r>
          </w:p>
          <w:p w:rsidR="00E66060" w:rsidRDefault="00E66060" w:rsidP="00AF331C">
            <w:pPr>
              <w:jc w:val="both"/>
              <w:rPr>
                <w:rFonts w:ascii="Arial" w:hAnsi="Arial" w:cs="Arial"/>
                <w:color w:val="000000"/>
              </w:rPr>
            </w:pPr>
          </w:p>
        </w:tc>
      </w:tr>
      <w:tr w:rsidR="00E66060" w:rsidTr="005A14DA">
        <w:trPr>
          <w:trHeight w:val="1789"/>
        </w:trPr>
        <w:tc>
          <w:tcPr>
            <w:tcW w:w="358"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center"/>
              <w:rPr>
                <w:rFonts w:ascii="Arial" w:hAnsi="Arial" w:cs="Arial"/>
                <w:color w:val="000000"/>
              </w:rPr>
            </w:pPr>
            <w:r>
              <w:rPr>
                <w:rFonts w:ascii="Arial" w:hAnsi="Arial" w:cs="Arial"/>
                <w:color w:val="000000"/>
              </w:rPr>
              <w:t>8</w:t>
            </w:r>
          </w:p>
        </w:tc>
        <w:tc>
          <w:tcPr>
            <w:tcW w:w="2576" w:type="pct"/>
            <w:tcBorders>
              <w:top w:val="single" w:sz="4" w:space="0" w:color="auto"/>
              <w:left w:val="single" w:sz="4" w:space="0" w:color="auto"/>
              <w:bottom w:val="single" w:sz="4" w:space="0" w:color="auto"/>
              <w:right w:val="single" w:sz="4" w:space="0" w:color="auto"/>
            </w:tcBorders>
            <w:vAlign w:val="center"/>
            <w:hideMark/>
          </w:tcPr>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Sołectwo Suszec- ulice: Akacjowa Baranowicka, Branica, Brylantowa, Bukowa, Bursztynowa, Cegielniana, Deszczowa, Diamentowa, Garbarska, Jabłoniowa, Jodłowa, Klonowa, Lipowa, Miła, Modrzewiowa, Mokra, Nowa, Pawła Godźka, Perłowa, Pszczyńska od granicy z sołectwem Rudziczka do ul. Wyzwolenia numery parzyste oraz od ul. Wyzwolenia do końca, Srebrna, Stawowa, Szklarniowa, Wąska, Wielodroga, Wiosenna, Wyzwolenia, Złota</w:t>
            </w:r>
          </w:p>
        </w:tc>
        <w:tc>
          <w:tcPr>
            <w:tcW w:w="2066" w:type="pct"/>
            <w:tcBorders>
              <w:top w:val="single" w:sz="4" w:space="0" w:color="auto"/>
              <w:left w:val="single" w:sz="4" w:space="0" w:color="auto"/>
              <w:bottom w:val="single" w:sz="4" w:space="0" w:color="auto"/>
              <w:right w:val="single" w:sz="4" w:space="0" w:color="auto"/>
            </w:tcBorders>
            <w:vAlign w:val="center"/>
            <w:hideMark/>
          </w:tcPr>
          <w:p w:rsidR="0009767B" w:rsidRDefault="0009767B" w:rsidP="00BA5B75">
            <w:pPr>
              <w:autoSpaceDE w:val="0"/>
              <w:autoSpaceDN w:val="0"/>
              <w:adjustRightInd w:val="0"/>
              <w:jc w:val="both"/>
              <w:rPr>
                <w:rFonts w:ascii="Arial" w:hAnsi="Arial" w:cs="Arial"/>
                <w:color w:val="000000"/>
              </w:rPr>
            </w:pPr>
          </w:p>
          <w:p w:rsidR="00E66060" w:rsidRDefault="00E66060" w:rsidP="00BA5B75">
            <w:pPr>
              <w:autoSpaceDE w:val="0"/>
              <w:autoSpaceDN w:val="0"/>
              <w:adjustRightInd w:val="0"/>
              <w:jc w:val="both"/>
              <w:rPr>
                <w:rFonts w:ascii="Arial" w:hAnsi="Arial" w:cs="Arial"/>
                <w:color w:val="000000"/>
              </w:rPr>
            </w:pPr>
            <w:r>
              <w:rPr>
                <w:rFonts w:ascii="Arial" w:hAnsi="Arial" w:cs="Arial"/>
                <w:color w:val="000000"/>
              </w:rPr>
              <w:t>Gimnazjum Publiczne w Suszcu, ul. Szkolna 130</w:t>
            </w:r>
          </w:p>
          <w:p w:rsidR="00AF331C" w:rsidRDefault="00AF331C" w:rsidP="00BA5B75">
            <w:pPr>
              <w:autoSpaceDE w:val="0"/>
              <w:autoSpaceDN w:val="0"/>
              <w:adjustRightInd w:val="0"/>
              <w:jc w:val="both"/>
              <w:rPr>
                <w:rFonts w:ascii="Arial" w:hAnsi="Arial" w:cs="Arial"/>
                <w:color w:val="000000"/>
              </w:rPr>
            </w:pPr>
          </w:p>
          <w:p w:rsidR="00AF331C" w:rsidRDefault="00AF331C" w:rsidP="00BA5B75">
            <w:pPr>
              <w:autoSpaceDE w:val="0"/>
              <w:autoSpaceDN w:val="0"/>
              <w:adjustRightInd w:val="0"/>
              <w:jc w:val="both"/>
              <w:rPr>
                <w:rFonts w:ascii="Arial" w:hAnsi="Arial" w:cs="Arial"/>
                <w:b/>
              </w:rPr>
            </w:pPr>
            <w:r>
              <w:rPr>
                <w:rFonts w:ascii="Arial" w:hAnsi="Arial" w:cs="Arial"/>
                <w:b/>
              </w:rPr>
              <w:t xml:space="preserve">lokal dostosowany do potrzeb wyborców niepełnosprawnych </w:t>
            </w:r>
          </w:p>
          <w:p w:rsidR="00AF331C" w:rsidRDefault="00AF331C" w:rsidP="00BA5B75">
            <w:pPr>
              <w:autoSpaceDE w:val="0"/>
              <w:autoSpaceDN w:val="0"/>
              <w:adjustRightInd w:val="0"/>
              <w:jc w:val="both"/>
              <w:rPr>
                <w:rFonts w:ascii="Arial" w:hAnsi="Arial" w:cs="Arial"/>
                <w:b/>
              </w:rPr>
            </w:pPr>
          </w:p>
          <w:p w:rsidR="00E66060" w:rsidRDefault="00E66060" w:rsidP="00BA5B75">
            <w:pPr>
              <w:autoSpaceDE w:val="0"/>
              <w:autoSpaceDN w:val="0"/>
              <w:adjustRightInd w:val="0"/>
              <w:jc w:val="both"/>
              <w:rPr>
                <w:rFonts w:ascii="Arial" w:hAnsi="Arial" w:cs="Arial"/>
                <w:b/>
              </w:rPr>
            </w:pPr>
            <w:r>
              <w:rPr>
                <w:rFonts w:ascii="Arial" w:hAnsi="Arial" w:cs="Arial"/>
                <w:b/>
              </w:rPr>
              <w:t>siedziba obwodowej komisji wyborczej właściwa dla głosowania korespondencyjnego</w:t>
            </w:r>
          </w:p>
          <w:p w:rsidR="0009767B" w:rsidRPr="00BA5B75" w:rsidRDefault="0009767B" w:rsidP="00BA5B75">
            <w:pPr>
              <w:jc w:val="both"/>
              <w:rPr>
                <w:rFonts w:ascii="Arial" w:hAnsi="Arial" w:cs="Arial"/>
                <w:b/>
              </w:rPr>
            </w:pPr>
          </w:p>
        </w:tc>
      </w:tr>
    </w:tbl>
    <w:p w:rsidR="00BA5B75" w:rsidRDefault="00BA5B75" w:rsidP="00BA5B75">
      <w:pPr>
        <w:jc w:val="both"/>
        <w:rPr>
          <w:rFonts w:ascii="Arial" w:hAnsi="Arial" w:cs="Arial"/>
          <w:b/>
        </w:rPr>
      </w:pPr>
    </w:p>
    <w:p w:rsidR="00D9504D" w:rsidRPr="005A14DA" w:rsidRDefault="005A14DA" w:rsidP="00D9504D">
      <w:pPr>
        <w:jc w:val="both"/>
        <w:rPr>
          <w:rFonts w:ascii="Arial" w:hAnsi="Arial" w:cs="Arial"/>
          <w:b/>
          <w:sz w:val="18"/>
          <w:szCs w:val="18"/>
        </w:rPr>
      </w:pPr>
      <w:r>
        <w:rPr>
          <w:rFonts w:ascii="Arial" w:hAnsi="Arial" w:cs="Arial"/>
          <w:b/>
          <w:sz w:val="18"/>
          <w:szCs w:val="18"/>
        </w:rPr>
        <w:t>Informacje:</w:t>
      </w:r>
    </w:p>
    <w:p w:rsidR="00D9504D" w:rsidRDefault="00D9504D" w:rsidP="00D9504D">
      <w:pPr>
        <w:jc w:val="both"/>
        <w:rPr>
          <w:rFonts w:ascii="Arial" w:hAnsi="Arial" w:cs="Arial"/>
          <w:sz w:val="18"/>
          <w:szCs w:val="18"/>
        </w:rPr>
      </w:pPr>
      <w:r w:rsidRPr="00D9504D">
        <w:rPr>
          <w:rFonts w:ascii="Arial" w:hAnsi="Arial" w:cs="Arial"/>
          <w:sz w:val="18"/>
          <w:szCs w:val="18"/>
        </w:rPr>
        <w:t xml:space="preserve">- </w:t>
      </w:r>
      <w:r w:rsidRPr="00D9504D">
        <w:rPr>
          <w:rFonts w:ascii="Arial" w:hAnsi="Arial" w:cs="Arial"/>
          <w:b/>
          <w:sz w:val="18"/>
          <w:szCs w:val="18"/>
        </w:rPr>
        <w:t>głosowanie korespondencyjne.</w:t>
      </w:r>
    </w:p>
    <w:p w:rsidR="00D9504D" w:rsidRPr="00D9504D" w:rsidRDefault="00D9504D" w:rsidP="00D9504D">
      <w:pPr>
        <w:jc w:val="both"/>
        <w:rPr>
          <w:rFonts w:ascii="Arial" w:hAnsi="Arial" w:cs="Arial"/>
          <w:sz w:val="18"/>
          <w:szCs w:val="18"/>
        </w:rPr>
      </w:pPr>
      <w:r w:rsidRPr="00D9504D">
        <w:rPr>
          <w:rFonts w:ascii="Arial" w:hAnsi="Arial" w:cs="Arial"/>
          <w:sz w:val="18"/>
          <w:szCs w:val="18"/>
        </w:rPr>
        <w:t>Wyborca może głosować korespondencyjnie (ar</w:t>
      </w:r>
      <w:r>
        <w:rPr>
          <w:rFonts w:ascii="Arial" w:hAnsi="Arial" w:cs="Arial"/>
          <w:sz w:val="18"/>
          <w:szCs w:val="18"/>
        </w:rPr>
        <w:t xml:space="preserve">t. 53a § 1 Kodeksu wyborczego) </w:t>
      </w:r>
      <w:r w:rsidRPr="00D9504D">
        <w:rPr>
          <w:rFonts w:ascii="Arial" w:hAnsi="Arial" w:cs="Arial"/>
          <w:sz w:val="18"/>
          <w:szCs w:val="18"/>
        </w:rPr>
        <w:t xml:space="preserve">Zamiar głosowania korespondencyjnego wyborca zgłasza </w:t>
      </w:r>
      <w:r>
        <w:rPr>
          <w:rFonts w:ascii="Arial" w:hAnsi="Arial" w:cs="Arial"/>
          <w:sz w:val="18"/>
          <w:szCs w:val="18"/>
        </w:rPr>
        <w:t>wójtowi (burmistrzowi, prezyden</w:t>
      </w:r>
      <w:r w:rsidRPr="00D9504D">
        <w:rPr>
          <w:rFonts w:ascii="Arial" w:hAnsi="Arial" w:cs="Arial"/>
          <w:sz w:val="18"/>
          <w:szCs w:val="18"/>
        </w:rPr>
        <w:t>towi miasta) do 15 dnia przed dniem wyborów, to jest do dnia 10 października 2015 r. W zgłoszeniu wyborca może zażądać dołączenia do pakietu wyborczego nakładek na karty do głosowania sporządzonych w alfabecie Braille’a.</w:t>
      </w:r>
    </w:p>
    <w:p w:rsidR="00D9504D" w:rsidRPr="00D9504D" w:rsidRDefault="00D9504D" w:rsidP="00D9504D">
      <w:pPr>
        <w:jc w:val="both"/>
        <w:rPr>
          <w:rFonts w:ascii="Arial" w:hAnsi="Arial" w:cs="Arial"/>
          <w:sz w:val="18"/>
          <w:szCs w:val="18"/>
        </w:rPr>
      </w:pPr>
      <w:r w:rsidRPr="00D9504D">
        <w:rPr>
          <w:rFonts w:ascii="Arial" w:hAnsi="Arial" w:cs="Arial"/>
          <w:sz w:val="18"/>
          <w:szCs w:val="18"/>
        </w:rPr>
        <w:t>Zgłoszenie może być dokonane ustnie, pisemnie, telefaksem lub w formie elektronicznej. Zgłoszenie powinno zawierać nazwisko i imię (imiona), imię ojca, datę urodzenia, numer ewidencyjny PESEL wyborcy, oświadczenie o wpisaniu wyborcy do rejestru wyborców w danej gminie, oznaczenie wyborów, których dotyczy zgłoszenie, a także wskazanie adresu, na który ma być wysłany pakiet wyborczy, albo deklarację osobist</w:t>
      </w:r>
      <w:r>
        <w:rPr>
          <w:rFonts w:ascii="Arial" w:hAnsi="Arial" w:cs="Arial"/>
          <w:sz w:val="18"/>
          <w:szCs w:val="18"/>
        </w:rPr>
        <w:t xml:space="preserve">ego odbioru pakietu wyborczego. </w:t>
      </w:r>
      <w:r w:rsidRPr="00D9504D">
        <w:rPr>
          <w:rFonts w:ascii="Arial" w:hAnsi="Arial" w:cs="Arial"/>
          <w:sz w:val="18"/>
          <w:szCs w:val="18"/>
        </w:rPr>
        <w:t>Głosowanie korespondencyjne jest wyłączone w przypadku udzielenia przez wyborcę nie-pełnosprawne</w:t>
      </w:r>
      <w:r>
        <w:rPr>
          <w:rFonts w:ascii="Arial" w:hAnsi="Arial" w:cs="Arial"/>
          <w:sz w:val="18"/>
          <w:szCs w:val="18"/>
        </w:rPr>
        <w:t>go pełnomocnictwa do głosowania.</w:t>
      </w:r>
    </w:p>
    <w:p w:rsidR="00D9504D" w:rsidRPr="00D9504D" w:rsidRDefault="00D9504D" w:rsidP="00D9504D">
      <w:pPr>
        <w:jc w:val="both"/>
        <w:rPr>
          <w:rFonts w:ascii="Arial" w:hAnsi="Arial" w:cs="Arial"/>
          <w:sz w:val="18"/>
          <w:szCs w:val="18"/>
        </w:rPr>
      </w:pPr>
      <w:r w:rsidRPr="00D9504D">
        <w:rPr>
          <w:rFonts w:ascii="Arial" w:hAnsi="Arial" w:cs="Arial"/>
          <w:sz w:val="18"/>
          <w:szCs w:val="18"/>
        </w:rPr>
        <w:t xml:space="preserve">- </w:t>
      </w:r>
      <w:r w:rsidRPr="00D9504D">
        <w:rPr>
          <w:rFonts w:ascii="Arial" w:hAnsi="Arial" w:cs="Arial"/>
          <w:b/>
          <w:sz w:val="18"/>
          <w:szCs w:val="18"/>
        </w:rPr>
        <w:t>głosowanie przez pełnomocnika.</w:t>
      </w:r>
    </w:p>
    <w:p w:rsidR="00D9504D" w:rsidRPr="00D9504D" w:rsidRDefault="00D9504D" w:rsidP="00D9504D">
      <w:pPr>
        <w:jc w:val="both"/>
        <w:rPr>
          <w:rFonts w:ascii="Arial" w:hAnsi="Arial" w:cs="Arial"/>
          <w:sz w:val="18"/>
          <w:szCs w:val="18"/>
        </w:rPr>
      </w:pPr>
      <w:r w:rsidRPr="00D9504D">
        <w:rPr>
          <w:rFonts w:ascii="Arial" w:hAnsi="Arial" w:cs="Arial"/>
          <w:sz w:val="18"/>
          <w:szCs w:val="18"/>
        </w:rPr>
        <w:t>Wyborca niepełnosprawny o znacznym lub umiarkowanym stopniu niepełnosprawności w rozumieniu ustawy o rehabilitacji zawodowej i społecznej oraz zatrudnianiu osób niepełno-sprawnych może udzielić pełnomocnictwa do głosowania –</w:t>
      </w:r>
      <w:r w:rsidR="005A14DA">
        <w:rPr>
          <w:rFonts w:ascii="Arial" w:hAnsi="Arial" w:cs="Arial"/>
          <w:sz w:val="18"/>
          <w:szCs w:val="18"/>
        </w:rPr>
        <w:t xml:space="preserve"> w jego imieniu (art. 54 § 1 Kodeksu wyborczego). </w:t>
      </w:r>
      <w:r w:rsidRPr="00D9504D">
        <w:rPr>
          <w:rFonts w:ascii="Arial" w:hAnsi="Arial" w:cs="Arial"/>
          <w:sz w:val="18"/>
          <w:szCs w:val="18"/>
        </w:rPr>
        <w:t xml:space="preserve">Wyborca, który najpóźniej w dniu głosowania kończy 75 lat, może udzielić pełnomocnictwa </w:t>
      </w:r>
      <w:r w:rsidR="005A14DA">
        <w:rPr>
          <w:rFonts w:ascii="Arial" w:hAnsi="Arial" w:cs="Arial"/>
          <w:sz w:val="18"/>
          <w:szCs w:val="18"/>
        </w:rPr>
        <w:t xml:space="preserve">do głosowania – w jego imieniu. </w:t>
      </w:r>
      <w:r w:rsidRPr="00D9504D">
        <w:rPr>
          <w:rFonts w:ascii="Arial" w:hAnsi="Arial" w:cs="Arial"/>
          <w:sz w:val="18"/>
          <w:szCs w:val="18"/>
        </w:rPr>
        <w:t>Akt pełnomocnictwa do głosowania sporządza się na wniosek wyborcy wniesiony do wójta (burmistrza, prezydenta miasta) najpóźniej w 9 dniu przed dniem wyborów, to jest do dnia 16 października 2015 r.</w:t>
      </w:r>
    </w:p>
    <w:p w:rsidR="00D9504D" w:rsidRPr="00D9504D" w:rsidRDefault="00D9504D" w:rsidP="00D9504D">
      <w:pPr>
        <w:jc w:val="both"/>
        <w:rPr>
          <w:rFonts w:ascii="Arial" w:hAnsi="Arial" w:cs="Arial"/>
          <w:sz w:val="18"/>
          <w:szCs w:val="18"/>
        </w:rPr>
      </w:pPr>
      <w:r w:rsidRPr="00D9504D">
        <w:rPr>
          <w:rFonts w:ascii="Arial" w:hAnsi="Arial" w:cs="Arial"/>
          <w:sz w:val="18"/>
          <w:szCs w:val="18"/>
        </w:rPr>
        <w:t>Wzór wniosku o sporządzenie aktu pełnomocnictwa do głosowania w wyborach do Sejmu Rzeczypospolitej Polskiej i do Senatu Rzeczypospolitej Polskiej stanowi załącznik nr 1 do rozporządzenia Ministra Spraw Wewnętrznych i Administracji z dnia 28 lipca 2011 r. w sprawie sporządzenia aktu pełnomocnictwa do głosowania w wyborach: do Sejmu Rzeczypospolitej Polskiej i do Senatu Rzeczypospolitej Polskiej, Prezydenta Rzeczypospolitej Polskiej, do Parlamentu Europejskiego w Rzeczypospolitej Polskiej, do organów stanowiących jednostek samorządu terytorialnego oraz wójtów, burmistrzów i prezydentów miast (Dz. U. Nr 157, poz.</w:t>
      </w:r>
      <w:r w:rsidR="005A14DA">
        <w:rPr>
          <w:rFonts w:ascii="Arial" w:hAnsi="Arial" w:cs="Arial"/>
          <w:sz w:val="18"/>
          <w:szCs w:val="18"/>
        </w:rPr>
        <w:t xml:space="preserve"> 936 oraz z 2014 r. poz. 1428). </w:t>
      </w:r>
      <w:r w:rsidRPr="00D9504D">
        <w:rPr>
          <w:rFonts w:ascii="Arial" w:hAnsi="Arial" w:cs="Arial"/>
          <w:sz w:val="18"/>
          <w:szCs w:val="18"/>
        </w:rPr>
        <w:t>Wzór zgody na przyjęcie pełnomocnictwa do głosowania w wyborach do Sejmu Rze</w:t>
      </w:r>
      <w:r w:rsidR="005A14DA">
        <w:rPr>
          <w:rFonts w:ascii="Arial" w:hAnsi="Arial" w:cs="Arial"/>
          <w:sz w:val="18"/>
          <w:szCs w:val="18"/>
        </w:rPr>
        <w:t>czypo</w:t>
      </w:r>
      <w:r w:rsidRPr="00D9504D">
        <w:rPr>
          <w:rFonts w:ascii="Arial" w:hAnsi="Arial" w:cs="Arial"/>
          <w:sz w:val="18"/>
          <w:szCs w:val="18"/>
        </w:rPr>
        <w:t>spolitej Polskiej i do Senatu Rzeczypospolitej Polskiej sta</w:t>
      </w:r>
      <w:r w:rsidR="005A14DA">
        <w:rPr>
          <w:rFonts w:ascii="Arial" w:hAnsi="Arial" w:cs="Arial"/>
          <w:sz w:val="18"/>
          <w:szCs w:val="18"/>
        </w:rPr>
        <w:t xml:space="preserve">nowi załącznik nr 5 do rozporządzenia. </w:t>
      </w:r>
      <w:r w:rsidRPr="00D9504D">
        <w:rPr>
          <w:rFonts w:ascii="Arial" w:hAnsi="Arial" w:cs="Arial"/>
          <w:sz w:val="18"/>
          <w:szCs w:val="18"/>
        </w:rPr>
        <w:t>Głosowanie za pośrednictwem pełnomocnika jest wyłączone w przypadku zgłoszenia przez wyborcę zamiaru</w:t>
      </w:r>
      <w:r w:rsidR="005A14DA">
        <w:rPr>
          <w:rFonts w:ascii="Arial" w:hAnsi="Arial" w:cs="Arial"/>
          <w:sz w:val="18"/>
          <w:szCs w:val="18"/>
        </w:rPr>
        <w:t xml:space="preserve"> głosowania korespondencyjnego,</w:t>
      </w:r>
    </w:p>
    <w:p w:rsidR="00D9504D" w:rsidRPr="005A14DA" w:rsidRDefault="00D9504D" w:rsidP="00D9504D">
      <w:pPr>
        <w:jc w:val="both"/>
        <w:rPr>
          <w:rFonts w:ascii="Arial" w:hAnsi="Arial" w:cs="Arial"/>
          <w:b/>
          <w:sz w:val="18"/>
          <w:szCs w:val="18"/>
        </w:rPr>
      </w:pPr>
      <w:r w:rsidRPr="005A14DA">
        <w:rPr>
          <w:rFonts w:ascii="Arial" w:hAnsi="Arial" w:cs="Arial"/>
          <w:b/>
          <w:sz w:val="18"/>
          <w:szCs w:val="18"/>
        </w:rPr>
        <w:t>- lokale wyborcze.</w:t>
      </w:r>
    </w:p>
    <w:p w:rsidR="00D9504D" w:rsidRPr="00D9504D" w:rsidRDefault="00D9504D" w:rsidP="00D9504D">
      <w:pPr>
        <w:jc w:val="both"/>
        <w:rPr>
          <w:rFonts w:ascii="Arial" w:hAnsi="Arial" w:cs="Arial"/>
          <w:sz w:val="18"/>
          <w:szCs w:val="18"/>
        </w:rPr>
      </w:pPr>
      <w:r w:rsidRPr="00D9504D">
        <w:rPr>
          <w:rFonts w:ascii="Arial" w:hAnsi="Arial" w:cs="Arial"/>
          <w:sz w:val="18"/>
          <w:szCs w:val="18"/>
        </w:rPr>
        <w:t>Lokale wyborcze otwarte będą, dla przeprowadzenia głosowania, w dniu 25 października 2015 r. od godziny 7</w:t>
      </w:r>
      <w:r w:rsidR="005A14DA">
        <w:rPr>
          <w:rFonts w:ascii="Arial" w:hAnsi="Arial" w:cs="Arial"/>
          <w:sz w:val="18"/>
          <w:szCs w:val="18"/>
        </w:rPr>
        <w:t>.</w:t>
      </w:r>
      <w:r w:rsidRPr="00D9504D">
        <w:rPr>
          <w:rFonts w:ascii="Arial" w:hAnsi="Arial" w:cs="Arial"/>
          <w:sz w:val="18"/>
          <w:szCs w:val="18"/>
        </w:rPr>
        <w:t>00 do 21</w:t>
      </w:r>
      <w:r w:rsidR="005A14DA">
        <w:rPr>
          <w:rFonts w:ascii="Arial" w:hAnsi="Arial" w:cs="Arial"/>
          <w:sz w:val="18"/>
          <w:szCs w:val="18"/>
        </w:rPr>
        <w:t>.</w:t>
      </w:r>
      <w:r w:rsidRPr="00D9504D">
        <w:rPr>
          <w:rFonts w:ascii="Arial" w:hAnsi="Arial" w:cs="Arial"/>
          <w:sz w:val="18"/>
          <w:szCs w:val="18"/>
        </w:rPr>
        <w:t>00, bez przerwy.</w:t>
      </w:r>
    </w:p>
    <w:p w:rsidR="00D9504D" w:rsidRPr="00D9504D" w:rsidRDefault="00D9504D" w:rsidP="00D9504D">
      <w:pPr>
        <w:jc w:val="both"/>
        <w:rPr>
          <w:rFonts w:ascii="Arial" w:hAnsi="Arial" w:cs="Arial"/>
          <w:sz w:val="18"/>
          <w:szCs w:val="18"/>
        </w:rPr>
      </w:pPr>
    </w:p>
    <w:p w:rsidR="00E66060" w:rsidRPr="00D9504D" w:rsidRDefault="00E66060" w:rsidP="00E66060">
      <w:pPr>
        <w:jc w:val="both"/>
        <w:rPr>
          <w:rFonts w:ascii="Arial" w:hAnsi="Arial" w:cs="Arial"/>
          <w:sz w:val="18"/>
          <w:szCs w:val="18"/>
        </w:rPr>
      </w:pPr>
    </w:p>
    <w:p w:rsidR="00E66060" w:rsidRPr="00D9504D" w:rsidRDefault="00E66060" w:rsidP="00E66060">
      <w:pPr>
        <w:ind w:left="4956"/>
        <w:jc w:val="center"/>
        <w:rPr>
          <w:rFonts w:ascii="Arial" w:hAnsi="Arial" w:cs="Arial"/>
          <w:sz w:val="18"/>
          <w:szCs w:val="18"/>
        </w:rPr>
      </w:pPr>
      <w:r w:rsidRPr="00D9504D">
        <w:rPr>
          <w:rFonts w:ascii="Arial" w:hAnsi="Arial" w:cs="Arial"/>
          <w:sz w:val="18"/>
          <w:szCs w:val="18"/>
        </w:rPr>
        <w:t>Wójt Gminy Suszec</w:t>
      </w:r>
    </w:p>
    <w:p w:rsidR="00E66060" w:rsidRPr="00D9504D" w:rsidRDefault="00E66060" w:rsidP="00E66060">
      <w:pPr>
        <w:ind w:left="4956"/>
        <w:jc w:val="center"/>
        <w:rPr>
          <w:rFonts w:ascii="Arial" w:hAnsi="Arial" w:cs="Arial"/>
          <w:sz w:val="18"/>
          <w:szCs w:val="18"/>
        </w:rPr>
      </w:pPr>
    </w:p>
    <w:p w:rsidR="00E66060" w:rsidRPr="00AF331C" w:rsidRDefault="00E66060" w:rsidP="00E66060">
      <w:pPr>
        <w:ind w:left="4956"/>
        <w:jc w:val="center"/>
        <w:rPr>
          <w:rFonts w:ascii="Arial" w:hAnsi="Arial" w:cs="Arial"/>
          <w:sz w:val="18"/>
          <w:szCs w:val="18"/>
        </w:rPr>
      </w:pPr>
      <w:r w:rsidRPr="00AF331C">
        <w:rPr>
          <w:rFonts w:ascii="Arial" w:hAnsi="Arial" w:cs="Arial"/>
          <w:sz w:val="18"/>
          <w:szCs w:val="18"/>
        </w:rPr>
        <w:t xml:space="preserve">Marian </w:t>
      </w:r>
      <w:r w:rsidR="00AF331C">
        <w:rPr>
          <w:rFonts w:ascii="Arial" w:hAnsi="Arial" w:cs="Arial"/>
          <w:sz w:val="18"/>
          <w:szCs w:val="18"/>
        </w:rPr>
        <w:t xml:space="preserve">Pawlas </w:t>
      </w:r>
    </w:p>
    <w:sectPr w:rsidR="00E66060" w:rsidRPr="00AF331C" w:rsidSect="00AF331C">
      <w:pgSz w:w="16839" w:h="23814" w:code="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B2"/>
    <w:rsid w:val="000706D6"/>
    <w:rsid w:val="0009767B"/>
    <w:rsid w:val="001069C6"/>
    <w:rsid w:val="003B15F5"/>
    <w:rsid w:val="00462E20"/>
    <w:rsid w:val="005A14DA"/>
    <w:rsid w:val="006B687F"/>
    <w:rsid w:val="00737D91"/>
    <w:rsid w:val="008309B2"/>
    <w:rsid w:val="008A0CCB"/>
    <w:rsid w:val="00950956"/>
    <w:rsid w:val="00A16A94"/>
    <w:rsid w:val="00AF331C"/>
    <w:rsid w:val="00BA5B75"/>
    <w:rsid w:val="00D017CB"/>
    <w:rsid w:val="00D9504D"/>
    <w:rsid w:val="00E61997"/>
    <w:rsid w:val="00E66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19FA3-18D1-4A2B-BFAD-A745851B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l-PL"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6060"/>
    <w:pPr>
      <w:spacing w:line="240" w:lineRule="auto"/>
      <w:ind w:left="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E66060"/>
    <w:pPr>
      <w:spacing w:line="360" w:lineRule="auto"/>
      <w:jc w:val="both"/>
    </w:pPr>
    <w:rPr>
      <w:b/>
      <w:sz w:val="24"/>
    </w:rPr>
  </w:style>
  <w:style w:type="character" w:customStyle="1" w:styleId="TekstpodstawowyZnak">
    <w:name w:val="Tekst podstawowy Znak"/>
    <w:basedOn w:val="Domylnaczcionkaakapitu"/>
    <w:link w:val="Tekstpodstawowy"/>
    <w:semiHidden/>
    <w:rsid w:val="00E66060"/>
    <w:rPr>
      <w:rFonts w:ascii="Times New Roman" w:eastAsia="Times New Roman" w:hAnsi="Times New Roman" w:cs="Times New Roman"/>
      <w:b/>
      <w:sz w:val="24"/>
      <w:szCs w:val="20"/>
      <w:lang w:eastAsia="pl-PL"/>
    </w:rPr>
  </w:style>
  <w:style w:type="paragraph" w:customStyle="1" w:styleId="Default">
    <w:name w:val="Default"/>
    <w:rsid w:val="00E66060"/>
    <w:pPr>
      <w:autoSpaceDE w:val="0"/>
      <w:autoSpaceDN w:val="0"/>
      <w:adjustRightInd w:val="0"/>
      <w:spacing w:line="240" w:lineRule="auto"/>
      <w:ind w:left="0"/>
    </w:pPr>
    <w:rPr>
      <w:rFonts w:ascii="Times New Roman" w:eastAsia="Times New Roman" w:hAnsi="Times New Roman" w:cs="Times New Roman"/>
      <w:color w:val="000000"/>
      <w:sz w:val="24"/>
      <w:szCs w:val="24"/>
      <w:lang w:eastAsia="pl-PL"/>
    </w:rPr>
  </w:style>
  <w:style w:type="table" w:styleId="Tabela-Siatka">
    <w:name w:val="Table Grid"/>
    <w:basedOn w:val="Standardowy"/>
    <w:rsid w:val="00E66060"/>
    <w:pPr>
      <w:spacing w:line="240" w:lineRule="auto"/>
      <w:ind w:left="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45BD-1A34-49C7-9230-9BACA1D2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6079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Biuro1</dc:creator>
  <cp:keywords/>
  <dc:description/>
  <cp:lastModifiedBy>MorcinekA</cp:lastModifiedBy>
  <cp:revision>2</cp:revision>
  <cp:lastPrinted>2015-09-23T07:12:00Z</cp:lastPrinted>
  <dcterms:created xsi:type="dcterms:W3CDTF">2015-09-25T12:57:00Z</dcterms:created>
  <dcterms:modified xsi:type="dcterms:W3CDTF">2015-09-25T12:57:00Z</dcterms:modified>
</cp:coreProperties>
</file>